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6E" w:rsidRDefault="00512DFC">
      <w:pPr>
        <w:spacing w:after="0" w:line="240" w:lineRule="auto"/>
        <w:ind w:firstLine="540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-15.85pt;margin-top:.3pt;width:516.75pt;height:710.25pt;z-index:-251656192;mso-position-horizontal-relative:text;mso-position-vertical-relative:text" wrapcoords="-31 0 -31 21577 21600 21577 21600 0 -31 0">
            <v:imagedata r:id="rId8" o:title="2020-03-24_010"/>
            <w10:wrap type="through"/>
          </v:shape>
        </w:pict>
      </w:r>
    </w:p>
    <w:p w:rsidR="00A4476E" w:rsidRPr="00512DFC" w:rsidRDefault="00512DFC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  <w:r w:rsidRPr="00512DFC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A4476E" w:rsidRPr="00512DFC" w:rsidRDefault="00A4476E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</w:p>
    <w:p w:rsidR="00A4476E" w:rsidRPr="00512DFC" w:rsidRDefault="00512DFC">
      <w:pPr>
        <w:spacing w:after="0" w:line="240" w:lineRule="auto"/>
        <w:ind w:firstLine="708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Рабочая программа по математике для 2 класса МОУ-СОШ №8 ИМ. В.В. ТАЛАЛИХИНА разработана на основе Федерального государственного образовательного стандарта начального общего образования, примерной программы по математике и программы «Математика», Г.В. Дороф</w:t>
      </w:r>
      <w:r w:rsidRPr="00512DFC">
        <w:rPr>
          <w:sz w:val="26"/>
          <w:szCs w:val="26"/>
          <w:lang w:val="ru-RU"/>
        </w:rPr>
        <w:t xml:space="preserve">еева, Т.Н. </w:t>
      </w:r>
      <w:proofErr w:type="spellStart"/>
      <w:r w:rsidRPr="00512DFC">
        <w:rPr>
          <w:sz w:val="26"/>
          <w:szCs w:val="26"/>
          <w:lang w:val="ru-RU"/>
        </w:rPr>
        <w:t>Мираковой</w:t>
      </w:r>
      <w:proofErr w:type="spellEnd"/>
      <w:r w:rsidRPr="00512DFC">
        <w:rPr>
          <w:sz w:val="26"/>
          <w:szCs w:val="26"/>
          <w:lang w:val="ru-RU"/>
        </w:rPr>
        <w:t xml:space="preserve">, «Просвещение» 2014г. </w:t>
      </w:r>
      <w:r w:rsidRPr="00512DFC">
        <w:rPr>
          <w:sz w:val="26"/>
          <w:szCs w:val="26"/>
          <w:lang w:val="ru-RU"/>
        </w:rPr>
        <w:tab/>
      </w:r>
    </w:p>
    <w:p w:rsidR="00A4476E" w:rsidRPr="00512DFC" w:rsidRDefault="00512DFC">
      <w:pPr>
        <w:spacing w:after="0" w:line="240" w:lineRule="auto"/>
        <w:ind w:firstLine="708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 xml:space="preserve">Программа реализуется по УМК «Перспектива». Для реализации содержания учебного предмета математика используется учебник Г.В. Дорофеева, Т.Н. </w:t>
      </w:r>
      <w:proofErr w:type="spellStart"/>
      <w:r w:rsidRPr="00512DFC">
        <w:rPr>
          <w:sz w:val="26"/>
          <w:szCs w:val="26"/>
          <w:lang w:val="ru-RU"/>
        </w:rPr>
        <w:t>Мираковой</w:t>
      </w:r>
      <w:proofErr w:type="spellEnd"/>
      <w:r w:rsidRPr="00512DFC">
        <w:rPr>
          <w:sz w:val="26"/>
          <w:szCs w:val="26"/>
          <w:lang w:val="ru-RU"/>
        </w:rPr>
        <w:t xml:space="preserve"> «Математика</w:t>
      </w:r>
      <w:proofErr w:type="gramStart"/>
      <w:r w:rsidRPr="00512DFC">
        <w:rPr>
          <w:sz w:val="26"/>
          <w:szCs w:val="26"/>
          <w:lang w:val="ru-RU"/>
        </w:rPr>
        <w:t>»д</w:t>
      </w:r>
      <w:proofErr w:type="gramEnd"/>
      <w:r w:rsidRPr="00512DFC">
        <w:rPr>
          <w:sz w:val="26"/>
          <w:szCs w:val="26"/>
          <w:lang w:val="ru-RU"/>
        </w:rPr>
        <w:t xml:space="preserve">ля 2 класса. </w:t>
      </w:r>
    </w:p>
    <w:p w:rsidR="00A4476E" w:rsidRPr="00512DFC" w:rsidRDefault="00A4476E">
      <w:pPr>
        <w:tabs>
          <w:tab w:val="right" w:pos="9355"/>
        </w:tabs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A4476E" w:rsidRPr="00512DFC" w:rsidRDefault="00512DFC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512DFC">
        <w:rPr>
          <w:b/>
          <w:sz w:val="26"/>
          <w:szCs w:val="26"/>
          <w:lang w:val="ru-RU"/>
        </w:rPr>
        <w:t>Место учебного предмета в учебно</w:t>
      </w:r>
      <w:r w:rsidRPr="00512DFC">
        <w:rPr>
          <w:b/>
          <w:sz w:val="26"/>
          <w:szCs w:val="26"/>
          <w:lang w:val="ru-RU"/>
        </w:rPr>
        <w:t>м плане</w:t>
      </w:r>
    </w:p>
    <w:p w:rsidR="00A4476E" w:rsidRPr="00512DFC" w:rsidRDefault="00A4476E">
      <w:pPr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A4476E" w:rsidRPr="00512DFC" w:rsidRDefault="00512DFC">
      <w:pPr>
        <w:spacing w:after="0" w:line="240" w:lineRule="auto"/>
        <w:ind w:firstLine="708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По учебному плану МОУ-СОШ № 8 ИМ. В.В. ТАЛАЛИХИНА на изучение предмета «Математика» во 2 классе отводится 136</w:t>
      </w:r>
      <w:r>
        <w:rPr>
          <w:sz w:val="26"/>
          <w:szCs w:val="26"/>
        </w:rPr>
        <w:t> </w:t>
      </w:r>
      <w:r w:rsidRPr="00512DFC">
        <w:rPr>
          <w:sz w:val="26"/>
          <w:szCs w:val="26"/>
          <w:lang w:val="ru-RU"/>
        </w:rPr>
        <w:t>ч (4 ч в неделю, 34 учебные недели).</w:t>
      </w:r>
    </w:p>
    <w:p w:rsidR="00A4476E" w:rsidRPr="00512DFC" w:rsidRDefault="00A4476E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</w:p>
    <w:p w:rsidR="00A4476E" w:rsidRDefault="00512DFC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A4476E" w:rsidRDefault="00A4476E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641" w:type="dxa"/>
        <w:tblInd w:w="108" w:type="dxa"/>
        <w:tblLayout w:type="fixed"/>
        <w:tblLook w:val="0000"/>
      </w:tblPr>
      <w:tblGrid>
        <w:gridCol w:w="567"/>
        <w:gridCol w:w="2693"/>
        <w:gridCol w:w="1702"/>
        <w:gridCol w:w="4679"/>
      </w:tblGrid>
      <w:tr w:rsidR="00A4476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A4476E" w:rsidRDefault="00A4476E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76E" w:rsidRDefault="00512DFC">
            <w:pPr>
              <w:pStyle w:val="10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</w:tc>
      </w:tr>
      <w:tr w:rsidR="00A4476E" w:rsidRPr="00512DF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Pr="00512DFC" w:rsidRDefault="00512DFC">
            <w:pPr>
              <w:pStyle w:val="1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2DF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Числа от 1 до 20. </w:t>
            </w:r>
            <w:r w:rsidRPr="00512DF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Число 0. Сложение и вычитание.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14</w:t>
            </w:r>
          </w:p>
          <w:p w:rsidR="00A4476E" w:rsidRDefault="00A4476E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76E" w:rsidRPr="00512DFC" w:rsidRDefault="00512DFC">
            <w:pPr>
              <w:pStyle w:val="10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512DFC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Входная контрольная работа.</w:t>
            </w:r>
          </w:p>
          <w:p w:rsidR="00A4476E" w:rsidRPr="00512DFC" w:rsidRDefault="00512DFC">
            <w:pPr>
              <w:pStyle w:val="1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2DF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Контрольная работа №1 </w:t>
            </w:r>
            <w:r w:rsidRPr="00512DFC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«Повторение </w:t>
            </w:r>
            <w:proofErr w:type="gramStart"/>
            <w:r w:rsidRPr="00512DFC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изученного</w:t>
            </w:r>
            <w:proofErr w:type="gramEnd"/>
            <w:r w:rsidRPr="00512DFC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 в 1 классе».                                    </w:t>
            </w:r>
          </w:p>
        </w:tc>
      </w:tr>
      <w:tr w:rsidR="00A4476E" w:rsidRPr="00512DF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Pr="00512DFC" w:rsidRDefault="00512DFC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2DFC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Числа от 1 до 20. Число 0. </w:t>
            </w:r>
            <w:r w:rsidRPr="00512DFC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Умножение и деление.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76E" w:rsidRPr="00512DFC" w:rsidRDefault="00512DFC">
            <w:pPr>
              <w:spacing w:after="0" w:line="240" w:lineRule="auto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sz w:val="26"/>
                <w:szCs w:val="26"/>
                <w:lang w:val="ru-RU"/>
              </w:rPr>
              <w:t>Контрольная работа №2 «Умножение»</w:t>
            </w:r>
            <w:proofErr w:type="gramStart"/>
            <w:r w:rsidRPr="00512DFC">
              <w:rPr>
                <w:sz w:val="26"/>
                <w:szCs w:val="26"/>
                <w:lang w:val="ru-RU"/>
              </w:rPr>
              <w:t>.К</w:t>
            </w:r>
            <w:proofErr w:type="gramEnd"/>
            <w:r w:rsidRPr="00512DFC">
              <w:rPr>
                <w:sz w:val="26"/>
                <w:szCs w:val="26"/>
                <w:lang w:val="ru-RU"/>
              </w:rPr>
              <w:t>онтрольная</w:t>
            </w:r>
            <w:r w:rsidRPr="00512DFC">
              <w:rPr>
                <w:sz w:val="26"/>
                <w:szCs w:val="26"/>
                <w:lang w:val="ru-RU"/>
              </w:rPr>
              <w:t xml:space="preserve"> работа №3 «Таблица умножения».</w:t>
            </w:r>
          </w:p>
        </w:tc>
      </w:tr>
      <w:tr w:rsidR="00A4476E" w:rsidRPr="00512DF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Pr="00512DFC" w:rsidRDefault="00512DFC">
            <w:pPr>
              <w:spacing w:after="0" w:line="240" w:lineRule="auto"/>
              <w:rPr>
                <w:bCs/>
                <w:iCs/>
                <w:sz w:val="26"/>
                <w:szCs w:val="26"/>
                <w:lang w:val="ru-RU"/>
              </w:rPr>
            </w:pPr>
            <w:r w:rsidRPr="00512DFC">
              <w:rPr>
                <w:bCs/>
                <w:sz w:val="26"/>
                <w:szCs w:val="26"/>
                <w:lang w:val="ru-RU"/>
              </w:rPr>
              <w:t>Числа от 1 до 20. Число 0. Деление.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A4476E" w:rsidRDefault="00A4476E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Контрольная работа №4 </w:t>
            </w: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>«Табличные случаи деления на 2 и на 3. Задачи на деление».</w:t>
            </w:r>
          </w:p>
          <w:p w:rsidR="00A4476E" w:rsidRPr="00512DFC" w:rsidRDefault="00512DFC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2DFC">
              <w:rPr>
                <w:rFonts w:ascii="Times New Roman" w:hAnsi="Times New Roman"/>
                <w:iCs/>
                <w:color w:val="000000"/>
                <w:sz w:val="26"/>
                <w:szCs w:val="26"/>
                <w:lang w:val="ru-RU"/>
              </w:rPr>
              <w:t>Административный контроль по итогам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I</w:t>
            </w:r>
            <w:proofErr w:type="gramEnd"/>
            <w:r w:rsidRPr="00512DFC">
              <w:rPr>
                <w:rFonts w:ascii="Times New Roman" w:hAnsi="Times New Roman"/>
                <w:iCs/>
                <w:color w:val="000000"/>
                <w:sz w:val="26"/>
                <w:szCs w:val="26"/>
                <w:lang w:val="ru-RU"/>
              </w:rPr>
              <w:t xml:space="preserve"> полугодия. Контрольная работа № 5 «Табличные случаи умножения и деления».</w:t>
            </w:r>
          </w:p>
        </w:tc>
      </w:tr>
      <w:tr w:rsidR="00A4476E" w:rsidRPr="00512DF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spacing w:after="0" w:line="240" w:lineRule="auto"/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Числа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от</w:t>
            </w:r>
            <w:proofErr w:type="spellEnd"/>
            <w:r>
              <w:rPr>
                <w:bCs/>
                <w:sz w:val="26"/>
                <w:szCs w:val="26"/>
              </w:rPr>
              <w:t xml:space="preserve"> 0 </w:t>
            </w:r>
            <w:proofErr w:type="spellStart"/>
            <w:r>
              <w:rPr>
                <w:bCs/>
                <w:sz w:val="26"/>
                <w:szCs w:val="26"/>
              </w:rPr>
              <w:t>до</w:t>
            </w:r>
            <w:proofErr w:type="spellEnd"/>
            <w:r>
              <w:rPr>
                <w:bCs/>
                <w:sz w:val="26"/>
                <w:szCs w:val="26"/>
              </w:rPr>
              <w:t xml:space="preserve"> 100. </w:t>
            </w:r>
            <w:proofErr w:type="spellStart"/>
            <w:r>
              <w:rPr>
                <w:bCs/>
                <w:iCs/>
                <w:sz w:val="26"/>
                <w:szCs w:val="26"/>
              </w:rPr>
              <w:t>Нумерация</w:t>
            </w:r>
            <w:proofErr w:type="spellEnd"/>
            <w:r>
              <w:rPr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21</w:t>
            </w:r>
          </w:p>
          <w:p w:rsidR="00A4476E" w:rsidRDefault="00A4476E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76E" w:rsidRPr="00512DFC" w:rsidRDefault="00512DFC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2DFC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№6</w:t>
            </w:r>
            <w:r w:rsidRPr="00512DFC">
              <w:rPr>
                <w:rFonts w:ascii="Times New Roman" w:hAnsi="Times New Roman"/>
                <w:iCs/>
                <w:color w:val="000000"/>
                <w:sz w:val="26"/>
                <w:szCs w:val="26"/>
                <w:lang w:val="ru-RU"/>
              </w:rPr>
              <w:t>«Умножение и деление круглых чисел».</w:t>
            </w:r>
          </w:p>
        </w:tc>
      </w:tr>
      <w:tr w:rsidR="00A4476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Pr="00512DFC" w:rsidRDefault="00512DFC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512DFC">
              <w:rPr>
                <w:bCs/>
                <w:sz w:val="26"/>
                <w:szCs w:val="26"/>
                <w:lang w:val="ru-RU"/>
              </w:rPr>
              <w:t>Числа от 0 до 100. Сложение и вычитание.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snapToGrid w:val="0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38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76E" w:rsidRPr="00512DFC" w:rsidRDefault="00512DFC">
            <w:pPr>
              <w:pStyle w:val="10"/>
              <w:snapToGrid w:val="0"/>
              <w:rPr>
                <w:rFonts w:ascii="Times New Roman" w:eastAsia="SimSun" w:hAnsi="Times New Roman"/>
                <w:color w:val="000000"/>
                <w:spacing w:val="2"/>
                <w:sz w:val="26"/>
                <w:szCs w:val="26"/>
                <w:lang w:val="ru-RU"/>
              </w:rPr>
            </w:pPr>
            <w:r w:rsidRPr="00512DFC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Контрольная работа №7</w:t>
            </w:r>
            <w:r w:rsidRPr="00512DFC">
              <w:rPr>
                <w:rFonts w:ascii="Times New Roman" w:eastAsia="SimSun" w:hAnsi="Times New Roman"/>
                <w:color w:val="000000"/>
                <w:spacing w:val="1"/>
                <w:sz w:val="26"/>
                <w:szCs w:val="26"/>
                <w:lang w:val="ru-RU"/>
              </w:rPr>
              <w:t xml:space="preserve">«Сложение и </w:t>
            </w:r>
            <w:r w:rsidRPr="00512DFC">
              <w:rPr>
                <w:rFonts w:ascii="Times New Roman" w:eastAsia="SimSun" w:hAnsi="Times New Roman"/>
                <w:color w:val="000000"/>
                <w:spacing w:val="1"/>
                <w:sz w:val="26"/>
                <w:szCs w:val="26"/>
                <w:lang w:val="ru-RU"/>
              </w:rPr>
              <w:t>вычитание с перехо</w:t>
            </w:r>
            <w:r w:rsidRPr="00512DFC">
              <w:rPr>
                <w:rFonts w:ascii="Times New Roman" w:eastAsia="SimSun" w:hAnsi="Times New Roman"/>
                <w:color w:val="000000"/>
                <w:spacing w:val="2"/>
                <w:sz w:val="26"/>
                <w:szCs w:val="26"/>
                <w:lang w:val="ru-RU"/>
              </w:rPr>
              <w:t>дом через десяток».</w:t>
            </w:r>
          </w:p>
          <w:p w:rsidR="00A4476E" w:rsidRDefault="00512DFC">
            <w:pPr>
              <w:pStyle w:val="10"/>
              <w:snapToGrid w:val="0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Комплексная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срезовая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A4476E" w:rsidRPr="00512DF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4476E" w:rsidRDefault="00512DF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4476E" w:rsidRPr="00512DFC" w:rsidRDefault="00512DFC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512DFC">
              <w:rPr>
                <w:bCs/>
                <w:sz w:val="26"/>
                <w:szCs w:val="26"/>
                <w:lang w:val="ru-RU"/>
              </w:rPr>
              <w:t xml:space="preserve">Числа от 0 до 100. </w:t>
            </w:r>
            <w:r w:rsidRPr="00512DFC">
              <w:rPr>
                <w:sz w:val="26"/>
                <w:szCs w:val="26"/>
                <w:lang w:val="ru-RU"/>
              </w:rPr>
              <w:t>Умножение и деление.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4476E" w:rsidRDefault="00512DFC">
            <w:pPr>
              <w:pStyle w:val="10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16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476E" w:rsidRPr="00512DFC" w:rsidRDefault="00512DFC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2DFC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Административный контроль по итогам </w:t>
            </w:r>
            <w:proofErr w:type="spellStart"/>
            <w:r w:rsidRPr="00512DFC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года</w:t>
            </w:r>
            <w:proofErr w:type="gramStart"/>
            <w:r w:rsidRPr="00512DFC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.</w:t>
            </w:r>
            <w:r w:rsidRPr="00512DFC">
              <w:rPr>
                <w:rFonts w:ascii="Times New Roman" w:hAnsi="Times New Roman"/>
                <w:sz w:val="26"/>
                <w:szCs w:val="26"/>
                <w:lang w:val="ru-RU"/>
              </w:rPr>
              <w:t>К</w:t>
            </w:r>
            <w:proofErr w:type="gramEnd"/>
            <w:r w:rsidRPr="00512DFC">
              <w:rPr>
                <w:rFonts w:ascii="Times New Roman" w:hAnsi="Times New Roman"/>
                <w:sz w:val="26"/>
                <w:szCs w:val="26"/>
                <w:lang w:val="ru-RU"/>
              </w:rPr>
              <w:t>онтрольная</w:t>
            </w:r>
            <w:proofErr w:type="spellEnd"/>
            <w:r w:rsidRPr="00512DFC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работа.</w:t>
            </w:r>
          </w:p>
        </w:tc>
      </w:tr>
      <w:tr w:rsidR="00A4476E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Pr="00512DFC" w:rsidRDefault="00A4476E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  <w:proofErr w:type="spellEnd"/>
          </w:p>
          <w:p w:rsidR="00A4476E" w:rsidRDefault="00A4476E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4476E" w:rsidRDefault="00512DFC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76E" w:rsidRDefault="00512DFC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10</w:t>
            </w:r>
          </w:p>
        </w:tc>
      </w:tr>
    </w:tbl>
    <w:p w:rsidR="00A4476E" w:rsidRDefault="00A4476E">
      <w:pPr>
        <w:pStyle w:val="10"/>
        <w:jc w:val="both"/>
        <w:rPr>
          <w:rFonts w:ascii="Times New Roman" w:hAnsi="Times New Roman"/>
          <w:sz w:val="26"/>
          <w:szCs w:val="26"/>
        </w:rPr>
      </w:pPr>
    </w:p>
    <w:p w:rsidR="00A4476E" w:rsidRDefault="00A4476E">
      <w:pPr>
        <w:pStyle w:val="1"/>
        <w:jc w:val="center"/>
        <w:rPr>
          <w:b/>
          <w:sz w:val="26"/>
          <w:szCs w:val="26"/>
        </w:rPr>
      </w:pPr>
    </w:p>
    <w:p w:rsidR="00A4476E" w:rsidRDefault="00A4476E">
      <w:pPr>
        <w:pStyle w:val="1"/>
        <w:jc w:val="center"/>
        <w:rPr>
          <w:b/>
          <w:sz w:val="26"/>
          <w:szCs w:val="26"/>
        </w:rPr>
      </w:pPr>
    </w:p>
    <w:p w:rsidR="00A4476E" w:rsidRDefault="00A4476E">
      <w:pPr>
        <w:pStyle w:val="1"/>
        <w:jc w:val="center"/>
        <w:rPr>
          <w:b/>
          <w:sz w:val="26"/>
          <w:szCs w:val="26"/>
        </w:rPr>
      </w:pPr>
    </w:p>
    <w:p w:rsidR="00A4476E" w:rsidRDefault="00512DFC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p w:rsidR="00A4476E" w:rsidRDefault="00A4476E">
      <w:pPr>
        <w:pStyle w:val="1"/>
        <w:jc w:val="center"/>
        <w:rPr>
          <w:b/>
          <w:sz w:val="26"/>
          <w:szCs w:val="2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994"/>
        <w:gridCol w:w="992"/>
        <w:gridCol w:w="4428"/>
        <w:gridCol w:w="2410"/>
      </w:tblGrid>
      <w:tr w:rsidR="00A4476E">
        <w:trPr>
          <w:trHeight w:val="906"/>
        </w:trPr>
        <w:tc>
          <w:tcPr>
            <w:tcW w:w="674" w:type="dxa"/>
          </w:tcPr>
          <w:p w:rsidR="00A4476E" w:rsidRDefault="00512DFC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№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урока</w:t>
            </w:r>
            <w:proofErr w:type="spellEnd"/>
          </w:p>
        </w:tc>
        <w:tc>
          <w:tcPr>
            <w:tcW w:w="994" w:type="dxa"/>
          </w:tcPr>
          <w:p w:rsidR="00A4476E" w:rsidRDefault="00512DFC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Дата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по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плану</w:t>
            </w:r>
            <w:proofErr w:type="spellEnd"/>
          </w:p>
        </w:tc>
        <w:tc>
          <w:tcPr>
            <w:tcW w:w="992" w:type="dxa"/>
          </w:tcPr>
          <w:p w:rsidR="00A4476E" w:rsidRDefault="00512DFC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Дата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по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факту</w:t>
            </w:r>
            <w:proofErr w:type="spellEnd"/>
          </w:p>
        </w:tc>
        <w:tc>
          <w:tcPr>
            <w:tcW w:w="4428" w:type="dxa"/>
          </w:tcPr>
          <w:p w:rsidR="00A4476E" w:rsidRDefault="00512DFC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Тема</w:t>
            </w:r>
            <w:proofErr w:type="spellEnd"/>
          </w:p>
        </w:tc>
        <w:tc>
          <w:tcPr>
            <w:tcW w:w="2410" w:type="dxa"/>
          </w:tcPr>
          <w:p w:rsidR="00A4476E" w:rsidRDefault="00512DFC">
            <w:pPr>
              <w:widowControl w:val="0"/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ЭОР</w:t>
            </w:r>
          </w:p>
        </w:tc>
      </w:tr>
      <w:tr w:rsidR="00A4476E" w:rsidRPr="00512DFC">
        <w:trPr>
          <w:trHeight w:val="698"/>
        </w:trPr>
        <w:tc>
          <w:tcPr>
            <w:tcW w:w="9498" w:type="dxa"/>
            <w:gridSpan w:val="5"/>
          </w:tcPr>
          <w:p w:rsidR="00A4476E" w:rsidRPr="00512DFC" w:rsidRDefault="00512DFC">
            <w:pPr>
              <w:suppressAutoHyphens/>
              <w:spacing w:after="0" w:line="240" w:lineRule="auto"/>
              <w:jc w:val="center"/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>Числа от 1 до 20. Число 0</w:t>
            </w:r>
          </w:p>
          <w:p w:rsidR="00A4476E" w:rsidRPr="00512DFC" w:rsidRDefault="00512DFC">
            <w:pPr>
              <w:widowControl w:val="0"/>
              <w:tabs>
                <w:tab w:val="center" w:pos="4644"/>
                <w:tab w:val="left" w:pos="7575"/>
              </w:tabs>
              <w:spacing w:after="0" w:line="240" w:lineRule="auto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ab/>
              <w:t>Сложение и вычитание (14 ч)</w:t>
            </w: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ab/>
            </w: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02.09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Сложение и вычитание чисел в пределах 20. </w:t>
            </w:r>
          </w:p>
        </w:tc>
        <w:tc>
          <w:tcPr>
            <w:tcW w:w="2410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Электронное приложение </w:t>
            </w:r>
          </w:p>
          <w:p w:rsidR="00A4476E" w:rsidRPr="00512DFC" w:rsidRDefault="00512DFC">
            <w:pPr>
              <w:spacing w:after="0" w:line="240" w:lineRule="auto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к учебнику Дорофеева Г.В., </w:t>
            </w:r>
            <w:proofErr w:type="spellStart"/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Мираковой</w:t>
            </w:r>
            <w:proofErr w:type="spellEnd"/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 Т.Н., Буки Т.Б. «Математика»</w:t>
            </w: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03.09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Компоненты действий сложения и вычитания. 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04.09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Сложение и вычитание чисел в пределах 20.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Составныезадачи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05.09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Входная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контрольная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09.09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Анализ входной контрольной работы. Луч. 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Направления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и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лучи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Числовойлуч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Нахождение суммы одинаковых слагаемых с помощью числового луча. 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16.09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Использование числового луча для нахождения суммы одинаковых слагаемых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rPr>
          <w:trHeight w:val="694"/>
        </w:trPr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17.09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Обозначениелуча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Замена числа суммой одинаковых слагаемых.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в 2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действия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19.09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Угол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Обозначение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угла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23.09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Сумма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одинаковых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слагаемых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24.09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Контрольная работа №1. «Повторение </w:t>
            </w:r>
            <w:proofErr w:type="gramStart"/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изученного</w:t>
            </w:r>
            <w:proofErr w:type="gramEnd"/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 в 1 классе».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9498" w:type="dxa"/>
            <w:gridSpan w:val="5"/>
          </w:tcPr>
          <w:p w:rsidR="00A4476E" w:rsidRPr="00512DFC" w:rsidRDefault="00512DFC">
            <w:pPr>
              <w:suppressAutoHyphens/>
              <w:spacing w:after="0" w:line="240" w:lineRule="auto"/>
              <w:jc w:val="center"/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>Числа от 1 до 20. Число 0</w:t>
            </w:r>
          </w:p>
          <w:p w:rsidR="00A4476E" w:rsidRPr="00512DFC" w:rsidRDefault="00512DFC">
            <w:pPr>
              <w:spacing w:after="0" w:line="240" w:lineRule="auto"/>
              <w:jc w:val="center"/>
              <w:rPr>
                <w:rFonts w:eastAsia="SimSun"/>
                <w:b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iCs/>
                <w:sz w:val="26"/>
                <w:szCs w:val="26"/>
                <w:lang w:val="ru-RU" w:eastAsia="zh-CN"/>
              </w:rPr>
              <w:t>Умножение и деление (26</w:t>
            </w:r>
            <w:r w:rsidRPr="00512DFC">
              <w:rPr>
                <w:rFonts w:eastAsia="SimSun"/>
                <w:b/>
                <w:sz w:val="26"/>
                <w:szCs w:val="26"/>
                <w:lang w:val="ru-RU" w:eastAsia="zh-CN"/>
              </w:rPr>
              <w:t xml:space="preserve"> ч)</w:t>
            </w: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Анализ контрольной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работы.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lastRenderedPageBreak/>
              <w:t>Конкретный смысл действия умножения.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Электронноеприло</w:t>
            </w: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16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26.09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Прием умножения с помощью сложения.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30.09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Умножениечисла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2. 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01.10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Умножение числа 2. Задачи на нахождение произведения.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02.10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Ломанаялиния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Обозначениеломаной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03.10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Многоугольник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07.10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Умножение числа 3. Задачи на нахождение произведения.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08.10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Умножение</w:t>
            </w:r>
            <w:r>
              <w:rPr>
                <w:rFonts w:eastAsia="SimSun"/>
                <w:sz w:val="26"/>
                <w:szCs w:val="26"/>
                <w:lang w:eastAsia="zh-CN"/>
              </w:rPr>
              <w:t>числа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2 и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числа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3. 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14.10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Куб. Задачи на нахождение произведения.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15.10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Значения числовых выражений в 2 действия.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Числовой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луч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16.10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Умножениечисла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4.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17.10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Умножение числа 4. </w:t>
            </w:r>
          </w:p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Задачи на нахождение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произведения.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21.10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Множители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Произведение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22.10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Контрольная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№2 «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Умножение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». 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23.10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Анализ контрольной работы.</w:t>
            </w:r>
          </w:p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Задачи на нахождение произведения.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24.10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Умножение числа 5. Проверочная работа "Устные арифметические действия в пределах 20"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28.10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Умножение числа 5. Использование терминов «множители» и «произведение» при чтении записей.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29.10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Умножениечисла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6.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30.10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Умножение числа 6. Использование терминов «множители» и «произведение» при чтении записей.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31.10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Умножениечисел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0 и 1.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35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05.11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Умножение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чисел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7, 8, 9 и 10. 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06.11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Задачи на нахождение произведения. Проверочная работа.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Текстовые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07.11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Анализ проверочной работы. </w:t>
            </w:r>
          </w:p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Таблица умножения в пределах 20. 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color w:val="000000"/>
                <w:spacing w:val="1"/>
                <w:sz w:val="26"/>
                <w:szCs w:val="26"/>
                <w:lang w:val="ru-RU" w:eastAsia="zh-CN"/>
              </w:rPr>
              <w:t>Урок повторения и самоконтроля по теме «</w:t>
            </w:r>
            <w:r w:rsidRPr="00512DFC">
              <w:rPr>
                <w:rFonts w:eastAsia="SimSun"/>
                <w:color w:val="000000"/>
                <w:sz w:val="26"/>
                <w:szCs w:val="26"/>
                <w:lang w:val="ru-RU" w:eastAsia="zh-CN"/>
              </w:rPr>
              <w:t>Таблица умножения в пределах 20».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Контрольная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№3. «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Таблица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умножения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».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Анализ контрольной работы. Практическая работа «Куб».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9498" w:type="dxa"/>
            <w:gridSpan w:val="5"/>
          </w:tcPr>
          <w:p w:rsidR="00A4476E" w:rsidRPr="00512DFC" w:rsidRDefault="00512DFC">
            <w:pPr>
              <w:suppressAutoHyphens/>
              <w:spacing w:after="0" w:line="240" w:lineRule="auto"/>
              <w:jc w:val="center"/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>Числа от 1 до 20. Число 0</w:t>
            </w:r>
          </w:p>
          <w:p w:rsidR="00A4476E" w:rsidRPr="00512DFC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>Деление (21ч)</w:t>
            </w: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14.11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Задачинаделение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19.11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Таблицаделенияна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2.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Делениена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2.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26.11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Пирамида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Задачинаделение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Таблица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деления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на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3. 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28.11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на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3.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Проверочная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02.12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Анализ проверочной работы. </w:t>
            </w:r>
          </w:p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Задачи на деление.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49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03.12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Контрольная работа №4 </w:t>
            </w: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 xml:space="preserve">«Табличные </w:t>
            </w: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 xml:space="preserve">случаи деления на 2 и на 3. </w:t>
            </w:r>
            <w:proofErr w:type="spellStart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Задачи</w:t>
            </w:r>
            <w:proofErr w:type="spellEnd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на</w:t>
            </w:r>
            <w:proofErr w:type="spellEnd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деление</w:t>
            </w:r>
            <w:proofErr w:type="spellEnd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04.12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Анализ контрольной работы</w:t>
            </w:r>
            <w:r w:rsidRPr="00512DFC">
              <w:rPr>
                <w:rFonts w:eastAsia="SimSun"/>
                <w:color w:val="000000"/>
                <w:spacing w:val="2"/>
                <w:sz w:val="26"/>
                <w:szCs w:val="26"/>
                <w:lang w:val="ru-RU" w:eastAsia="zh-CN"/>
              </w:rPr>
              <w:t xml:space="preserve"> Делимое. Делитель. </w:t>
            </w:r>
            <w:proofErr w:type="spellStart"/>
            <w:r>
              <w:rPr>
                <w:rFonts w:eastAsia="SimSun"/>
                <w:color w:val="000000"/>
                <w:spacing w:val="2"/>
                <w:sz w:val="26"/>
                <w:szCs w:val="26"/>
                <w:lang w:eastAsia="zh-CN"/>
              </w:rPr>
              <w:t>Частное</w:t>
            </w:r>
            <w:proofErr w:type="spellEnd"/>
            <w:r>
              <w:rPr>
                <w:rFonts w:eastAsia="SimSun"/>
                <w:color w:val="000000"/>
                <w:spacing w:val="2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05.12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Задачи на деление. Использование терминов «</w:t>
            </w:r>
            <w:r w:rsidRPr="00512DFC">
              <w:rPr>
                <w:rFonts w:eastAsia="SimSun"/>
                <w:color w:val="000000"/>
                <w:spacing w:val="2"/>
                <w:sz w:val="26"/>
                <w:szCs w:val="26"/>
                <w:lang w:val="ru-RU" w:eastAsia="zh-CN"/>
              </w:rPr>
              <w:t>делимое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» и «</w:t>
            </w:r>
            <w:r w:rsidRPr="00512DFC">
              <w:rPr>
                <w:rFonts w:eastAsia="SimSun"/>
                <w:color w:val="000000"/>
                <w:spacing w:val="2"/>
                <w:sz w:val="26"/>
                <w:szCs w:val="26"/>
                <w:lang w:val="ru-RU" w:eastAsia="zh-CN"/>
              </w:rPr>
              <w:t>делитель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» при чтении записей.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09.12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Деление на 4. Таблица деления на 4.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Связь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деления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и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умножения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Деление на 5. Таблица деления на 5.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Задачинаделение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color w:val="000000"/>
                <w:spacing w:val="1"/>
                <w:sz w:val="26"/>
                <w:szCs w:val="26"/>
                <w:lang w:eastAsia="zh-CN"/>
              </w:rPr>
              <w:t>Порядоквыполнениядействий</w:t>
            </w:r>
            <w:proofErr w:type="spellEnd"/>
            <w:r>
              <w:rPr>
                <w:rFonts w:eastAsia="SimSun"/>
                <w:color w:val="000000"/>
                <w:spacing w:val="1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Числовое выражение. </w:t>
            </w:r>
            <w:r w:rsidRPr="00512DFC">
              <w:rPr>
                <w:rFonts w:eastAsia="SimSun"/>
                <w:color w:val="000000"/>
                <w:spacing w:val="1"/>
                <w:sz w:val="26"/>
                <w:szCs w:val="26"/>
                <w:lang w:val="ru-RU" w:eastAsia="zh-CN"/>
              </w:rPr>
              <w:t>Порядок выполнения действий.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16.12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Делениена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6.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17.12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Проверкаделенияумножением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58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 xml:space="preserve">Административный контроль по </w:t>
            </w: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lastRenderedPageBreak/>
              <w:t>итогам</w:t>
            </w:r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I</w:t>
            </w: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 xml:space="preserve">полугодия. Контрольная работа № 5. </w:t>
            </w:r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«</w:t>
            </w:r>
            <w:proofErr w:type="spellStart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Табличные</w:t>
            </w:r>
            <w:proofErr w:type="spellEnd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случаи</w:t>
            </w:r>
            <w:proofErr w:type="spellEnd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умножения</w:t>
            </w:r>
            <w:proofErr w:type="spellEnd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 xml:space="preserve"> и </w:t>
            </w:r>
            <w:proofErr w:type="spellStart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деления</w:t>
            </w:r>
            <w:proofErr w:type="spellEnd"/>
            <w:r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  <w:t>».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59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19.12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Анализ контрольной работы. Деление на 7, 8, 9 и 10.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23.12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Практическая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«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Пирамида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».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24.12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>Табличные случаи умножения и деления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. 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9498" w:type="dxa"/>
            <w:gridSpan w:val="5"/>
          </w:tcPr>
          <w:p w:rsidR="00A4476E" w:rsidRPr="00512DFC" w:rsidRDefault="00512DFC">
            <w:pPr>
              <w:spacing w:after="0" w:line="240" w:lineRule="auto"/>
              <w:jc w:val="center"/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>Числа от 0 до 100</w:t>
            </w:r>
          </w:p>
          <w:p w:rsidR="00A4476E" w:rsidRPr="00512DFC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iCs/>
                <w:sz w:val="26"/>
                <w:szCs w:val="26"/>
                <w:lang w:val="ru-RU" w:eastAsia="zh-CN"/>
              </w:rPr>
              <w:t>Нумерация (21ч)</w:t>
            </w: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Счет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десятками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26.12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Круглыечисла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09.01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Действия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с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круглымичислами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Способ образования чисел, которые больше 20.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14.01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Образованиечисел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которыебольше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20.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15.01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Десятичный состав чисел, которые больше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20.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16.01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Числа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которыебольше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20.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Закрепление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69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20.01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Старинныемерыдлины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21.01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Старинныемерыдлины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Закрепление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22.01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Метр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23.01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Соотношение метра с сантиметром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 и дециметром.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Пиктограмма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28.01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Столбчатаядиаграмма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29.01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Приемыумножениякруглыхчисел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30.01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Умножение круглых чисел.</w:t>
            </w:r>
          </w:p>
          <w:p w:rsidR="00A4476E" w:rsidRDefault="00512DFC">
            <w:pPr>
              <w:spacing w:after="0" w:line="240" w:lineRule="auto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Проверочная работа.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Текстовые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03.02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Приемы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деления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круглых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чисел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приложение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78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04.02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Деление круглых чисел. </w:t>
            </w:r>
          </w:p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Проверочная работа.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79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05.02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Анализ проверочной работы. Умножение и деление круглых чисел.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Составныезадачи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06.02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Контрольная работа №6. </w:t>
            </w: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>«Умножение и деление круглых чисел».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Анализ контрольной работы. Умножение и деление круглых чисел.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Практическая работа «Складывание модели куба из разных фигур».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9498" w:type="dxa"/>
            <w:gridSpan w:val="5"/>
          </w:tcPr>
          <w:p w:rsidR="00A4476E" w:rsidRPr="00512DFC" w:rsidRDefault="00512DFC">
            <w:pPr>
              <w:spacing w:after="0" w:line="240" w:lineRule="auto"/>
              <w:jc w:val="center"/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>Числа от 0 до 100</w:t>
            </w:r>
          </w:p>
          <w:p w:rsidR="00A4476E" w:rsidRPr="00512DFC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 xml:space="preserve">Сложение и </w:t>
            </w: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>вычитание (38 ч)</w:t>
            </w: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Сложение без перехода через десяток вида 35+2, 2+35.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Сложение без перехода через десяток вида 60+24, 24+60.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Устные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и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письменныеприемы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17.02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Сложение без перехода через десяток.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Закрепление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Сложение без перехода через десяток. Устные и письменные приемы. Проверочная работа.Арифметические действия вида 36+-20,25+-4, 44+-12".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19.02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Анализ проверочной работы. Устные и письменные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 приемы сложения без перехода через десяток.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Вычитание без перехода через десяток вида 56-20, 56-2.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89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26.02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Вычитание без перехода через десяток.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Составные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</w:t>
            </w:r>
            <w:r>
              <w:rPr>
                <w:rFonts w:eastAsia="SimSun"/>
                <w:sz w:val="26"/>
                <w:szCs w:val="26"/>
                <w:lang w:eastAsia="zh-CN"/>
              </w:rPr>
              <w:t>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27.02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Составные задачи на нахождение части от числа.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02.03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bCs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Cs/>
                <w:sz w:val="26"/>
                <w:szCs w:val="26"/>
                <w:lang w:val="ru-RU" w:eastAsia="zh-CN"/>
              </w:rPr>
              <w:t>Действия с величинами. Ломаные линии.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03.03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Письменные приемы сложения и вычитания без перехода через</w:t>
            </w:r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proofErr w:type="gramStart"/>
            <w:r>
              <w:rPr>
                <w:rFonts w:eastAsia="SimSun"/>
                <w:sz w:val="26"/>
                <w:szCs w:val="26"/>
                <w:lang w:eastAsia="zh-CN"/>
              </w:rPr>
              <w:t>десяток</w:t>
            </w:r>
            <w:proofErr w:type="spellEnd"/>
            <w:proofErr w:type="gram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04.03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Письменные приемы сложения с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lastRenderedPageBreak/>
              <w:t>переходом через десяток вида 26+4.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Электронноеприло</w:t>
            </w: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94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05.03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Сложение и вычитание без перехода через десяток.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Проверочнаяработа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rPr>
          <w:trHeight w:val="1124"/>
        </w:trPr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Анализ проверочной работы. Письменные приемы сложения с</w:t>
            </w:r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proofErr w:type="gramStart"/>
            <w:r>
              <w:rPr>
                <w:rFonts w:eastAsia="SimSun"/>
                <w:sz w:val="26"/>
                <w:szCs w:val="26"/>
                <w:lang w:eastAsia="zh-CN"/>
              </w:rPr>
              <w:t>переходом</w:t>
            </w:r>
            <w:proofErr w:type="spellEnd"/>
            <w:proofErr w:type="gram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через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десяток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вида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34+16, </w:t>
            </w:r>
            <w:r>
              <w:rPr>
                <w:rFonts w:eastAsia="SimSun"/>
                <w:sz w:val="26"/>
                <w:szCs w:val="26"/>
                <w:lang w:eastAsia="zh-CN"/>
              </w:rPr>
              <w:t>12+48.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Скобки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Выражениясоскобками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16.03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Письменныеприемывычитаниявида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35-15.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99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17.03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Устные и письменные приемы вычитания вида 30-4.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Числовыевыражения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19.03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Cs/>
                <w:iCs/>
                <w:sz w:val="26"/>
                <w:szCs w:val="26"/>
                <w:lang w:val="ru-RU" w:eastAsia="zh-CN"/>
              </w:rPr>
              <w:t>Запись решения задачи с помощью числового выражения.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23.03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napToGrid w:val="0"/>
              <w:spacing w:after="0" w:line="240" w:lineRule="auto"/>
              <w:jc w:val="both"/>
              <w:rPr>
                <w:rFonts w:eastAsia="SimSun"/>
                <w:bCs/>
                <w:i/>
                <w:iCs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Устные и письменные приемы вычитания вида 60-17.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24.03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Письменные приемы сложения с переходом через десяток вида 38+14.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Длина ломаной.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Проверочная работа Геометрические фигуры и величины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26.03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Устные и письменные приемы сложения и вычитания.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30.03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Контрольная работа №7</w:t>
            </w:r>
            <w:r w:rsidRPr="00512DFC">
              <w:rPr>
                <w:rFonts w:eastAsia="SimSun"/>
                <w:color w:val="000000"/>
                <w:spacing w:val="1"/>
                <w:sz w:val="26"/>
                <w:szCs w:val="26"/>
                <w:lang w:val="ru-RU" w:eastAsia="zh-CN"/>
              </w:rPr>
              <w:t>«Сложение и вычитание с перехо</w:t>
            </w:r>
            <w:r w:rsidRPr="00512DFC">
              <w:rPr>
                <w:rFonts w:eastAsia="SimSun"/>
                <w:color w:val="000000"/>
                <w:spacing w:val="2"/>
                <w:sz w:val="26"/>
                <w:szCs w:val="26"/>
                <w:lang w:val="ru-RU" w:eastAsia="zh-CN"/>
              </w:rPr>
              <w:t>дом через десяток».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31.03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Анализ контрольной работы. </w:t>
            </w:r>
          </w:p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Письменные приемы вычитания </w:t>
            </w:r>
          </w:p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с переходом через десяток вида 32-5, 51-27.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01</w:t>
            </w:r>
            <w:r>
              <w:rPr>
                <w:rFonts w:eastAsia="SimSu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Письменные приемы вычитания </w:t>
            </w:r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с переходом через десяток вида 32-5, 51-27.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Закрепление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109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02</w:t>
            </w:r>
            <w:r>
              <w:rPr>
                <w:rFonts w:eastAsia="SimSu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Задачи на нахождение неизвестного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слагаемого.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06</w:t>
            </w:r>
            <w:r>
              <w:rPr>
                <w:rFonts w:eastAsia="SimSu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>Сложение и вычитание двузначных чисел.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07</w:t>
            </w:r>
            <w:r>
              <w:rPr>
                <w:rFonts w:eastAsia="SimSu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b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Взаимно-обратные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</w:t>
            </w:r>
            <w:r>
              <w:rPr>
                <w:rFonts w:eastAsia="SimSu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highlight w:val="yellow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Рисуем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диаграммы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14</w:t>
            </w:r>
            <w:r>
              <w:rPr>
                <w:rFonts w:eastAsia="SimSu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Прямой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угол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114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15</w:t>
            </w:r>
            <w:r>
              <w:rPr>
                <w:rFonts w:eastAsia="SimSu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Сложение и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вычитание двузначных чисел. Проверочная работа.Арифметические действия без перехода через десяток.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16</w:t>
            </w:r>
            <w:r>
              <w:rPr>
                <w:rFonts w:eastAsia="SimSu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Анализ проверочной работы.</w:t>
            </w: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>Сложение и вычитание двузначных чисел.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20.04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Прямоугольник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Квадрат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21.04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Прямоугольник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Квадрат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Периметр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22.04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Прямоугольник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Квадрат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Периметр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многоугольника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119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23.04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tabs>
                <w:tab w:val="left" w:pos="5565"/>
              </w:tabs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Периметр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многоугольника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  <w:r>
              <w:rPr>
                <w:rFonts w:eastAsia="SimSun"/>
                <w:sz w:val="26"/>
                <w:szCs w:val="26"/>
                <w:lang w:eastAsia="zh-CN"/>
              </w:rPr>
              <w:tab/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iCs/>
                <w:color w:val="000000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Комплексная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срезовая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9498" w:type="dxa"/>
            <w:gridSpan w:val="5"/>
          </w:tcPr>
          <w:p w:rsidR="00A4476E" w:rsidRPr="00512DFC" w:rsidRDefault="00512DFC">
            <w:pPr>
              <w:spacing w:after="0" w:line="240" w:lineRule="auto"/>
              <w:jc w:val="center"/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bCs/>
                <w:sz w:val="26"/>
                <w:szCs w:val="26"/>
                <w:lang w:val="ru-RU" w:eastAsia="zh-CN"/>
              </w:rPr>
              <w:t>Числа от 0 до 100</w:t>
            </w:r>
          </w:p>
          <w:p w:rsidR="00A4476E" w:rsidRPr="00512DFC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b/>
                <w:sz w:val="26"/>
                <w:szCs w:val="26"/>
                <w:lang w:val="ru-RU" w:eastAsia="zh-CN"/>
              </w:rPr>
              <w:t>Умножение и деление (16ч)</w:t>
            </w: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28.04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20"/>
              <w:jc w:val="both"/>
              <w:rPr>
                <w:rFonts w:eastAsia="SimSun"/>
                <w:color w:val="000000"/>
                <w:spacing w:val="9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color w:val="000000"/>
                <w:spacing w:val="-2"/>
                <w:sz w:val="26"/>
                <w:szCs w:val="26"/>
                <w:lang w:eastAsia="zh-CN"/>
              </w:rPr>
              <w:t>Переместительное</w:t>
            </w:r>
            <w:proofErr w:type="spellEnd"/>
            <w:r>
              <w:rPr>
                <w:rFonts w:eastAsia="SimSun"/>
                <w:color w:val="000000"/>
                <w:spacing w:val="-2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pacing w:val="-2"/>
                <w:sz w:val="26"/>
                <w:szCs w:val="26"/>
                <w:lang w:eastAsia="zh-CN"/>
              </w:rPr>
              <w:t>свойство</w:t>
            </w:r>
            <w:proofErr w:type="spellEnd"/>
            <w:r>
              <w:rPr>
                <w:rFonts w:eastAsia="SimSun"/>
                <w:color w:val="000000"/>
                <w:spacing w:val="-2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pacing w:val="-2"/>
                <w:sz w:val="26"/>
                <w:szCs w:val="26"/>
                <w:lang w:eastAsia="zh-CN"/>
              </w:rPr>
              <w:t>умно</w:t>
            </w:r>
            <w:r>
              <w:rPr>
                <w:rFonts w:eastAsia="SimSun"/>
                <w:color w:val="000000"/>
                <w:spacing w:val="9"/>
                <w:sz w:val="26"/>
                <w:szCs w:val="26"/>
                <w:lang w:eastAsia="zh-CN"/>
              </w:rPr>
              <w:t>жения</w:t>
            </w:r>
            <w:proofErr w:type="spellEnd"/>
            <w:r>
              <w:rPr>
                <w:rFonts w:eastAsia="SimSun"/>
                <w:color w:val="000000"/>
                <w:spacing w:val="9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29.04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color w:val="000000"/>
                <w:sz w:val="26"/>
                <w:szCs w:val="26"/>
                <w:lang w:eastAsia="zh-CN"/>
              </w:rPr>
              <w:t>Умножениена</w:t>
            </w:r>
            <w:proofErr w:type="spellEnd"/>
            <w:r>
              <w:rPr>
                <w:rFonts w:eastAsia="SimSun"/>
                <w:color w:val="000000"/>
                <w:sz w:val="26"/>
                <w:szCs w:val="26"/>
                <w:lang w:eastAsia="zh-CN"/>
              </w:rPr>
              <w:t xml:space="preserve"> 0 и </w:t>
            </w:r>
            <w:proofErr w:type="spellStart"/>
            <w:r>
              <w:rPr>
                <w:rFonts w:eastAsia="SimSun"/>
                <w:color w:val="000000"/>
                <w:sz w:val="26"/>
                <w:szCs w:val="26"/>
                <w:lang w:eastAsia="zh-CN"/>
              </w:rPr>
              <w:t>на</w:t>
            </w:r>
            <w:proofErr w:type="spellEnd"/>
            <w:r>
              <w:rPr>
                <w:rFonts w:eastAsia="SimSun"/>
                <w:color w:val="000000"/>
                <w:sz w:val="26"/>
                <w:szCs w:val="26"/>
                <w:lang w:eastAsia="zh-CN"/>
              </w:rPr>
              <w:t xml:space="preserve"> 1.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30.04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color w:val="000000"/>
                <w:spacing w:val="1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color w:val="000000"/>
                <w:spacing w:val="1"/>
                <w:sz w:val="26"/>
                <w:szCs w:val="26"/>
                <w:lang w:val="ru-RU" w:eastAsia="zh-CN"/>
              </w:rPr>
              <w:t xml:space="preserve">Час. Минута.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Задачи на нахождение времени.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06.05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color w:val="000000"/>
                <w:spacing w:val="1"/>
                <w:sz w:val="26"/>
                <w:szCs w:val="26"/>
                <w:lang w:val="ru-RU" w:eastAsia="zh-CN"/>
              </w:rPr>
              <w:t>Определение времени по часам.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 Задачи на нахождение времени.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07.05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Задачи на увеличение и уменьшение числа в несколько раз.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Задачи на увеличение и уменьшение числа на несколько единиц, в несколько раз.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127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Задачи на увеличение и уменьшение числа в несколько раз.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Закрепление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128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14.05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Повторение приемов сложения и вычитания.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Составные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129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18.05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Административный контроль по итогам года.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Контрольная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работа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130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19.05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Анализ контрольной работы. Практическая работа «Построение диаграммы».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131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20.05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Увеличение и уменьшение числа в несколько раз.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Задачи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 xml:space="preserve"> в 2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действия</w:t>
            </w:r>
            <w:proofErr w:type="spellEnd"/>
            <w:r>
              <w:rPr>
                <w:rFonts w:eastAsia="SimSu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Электронноеприложение</w:t>
            </w:r>
            <w:proofErr w:type="spellEnd"/>
          </w:p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 xml:space="preserve">к </w:t>
            </w:r>
            <w:proofErr w:type="spellStart"/>
            <w:r>
              <w:rPr>
                <w:rFonts w:eastAsia="SimSun"/>
                <w:sz w:val="26"/>
                <w:szCs w:val="26"/>
                <w:lang w:eastAsia="zh-CN"/>
              </w:rPr>
              <w:t>учебнику</w:t>
            </w:r>
            <w:proofErr w:type="spellEnd"/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132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21.05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Задачи на увеличение и уменьшение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lastRenderedPageBreak/>
              <w:t xml:space="preserve">числа в несколько 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раз.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lastRenderedPageBreak/>
              <w:t>133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25.05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iCs/>
                <w:color w:val="000000"/>
                <w:sz w:val="26"/>
                <w:szCs w:val="26"/>
                <w:lang w:val="ru-RU" w:eastAsia="zh-CN"/>
              </w:rPr>
              <w:t>Табличные случаи умножения и деления.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134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26.05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Умножение и деление круглых чисел.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135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27.05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 xml:space="preserve">Урок повторения и самоконтроля </w:t>
            </w:r>
            <w:r w:rsidRPr="00512DFC">
              <w:rPr>
                <w:rFonts w:eastAsia="SimSun"/>
                <w:color w:val="000000"/>
                <w:spacing w:val="1"/>
                <w:sz w:val="26"/>
                <w:szCs w:val="26"/>
                <w:lang w:val="ru-RU" w:eastAsia="zh-CN"/>
              </w:rPr>
              <w:t>по теме «</w:t>
            </w: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Умножение и деление».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  <w:tr w:rsidR="00A4476E" w:rsidRPr="00512DFC">
        <w:tc>
          <w:tcPr>
            <w:tcW w:w="674" w:type="dxa"/>
          </w:tcPr>
          <w:p w:rsidR="00A4476E" w:rsidRDefault="00512DFC">
            <w:pPr>
              <w:spacing w:after="0" w:line="240" w:lineRule="auto"/>
              <w:jc w:val="center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136</w:t>
            </w:r>
          </w:p>
        </w:tc>
        <w:tc>
          <w:tcPr>
            <w:tcW w:w="994" w:type="dxa"/>
          </w:tcPr>
          <w:p w:rsidR="00A4476E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  <w:r>
              <w:rPr>
                <w:rFonts w:eastAsia="SimSun"/>
                <w:sz w:val="26"/>
                <w:szCs w:val="26"/>
                <w:lang w:eastAsia="zh-CN"/>
              </w:rPr>
              <w:t>28.05</w:t>
            </w:r>
          </w:p>
        </w:tc>
        <w:tc>
          <w:tcPr>
            <w:tcW w:w="992" w:type="dxa"/>
          </w:tcPr>
          <w:p w:rsidR="00A4476E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4476E" w:rsidRPr="00512DFC" w:rsidRDefault="00512DFC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  <w:r w:rsidRPr="00512DFC">
              <w:rPr>
                <w:rFonts w:eastAsia="SimSun"/>
                <w:sz w:val="26"/>
                <w:szCs w:val="26"/>
                <w:lang w:val="ru-RU" w:eastAsia="zh-CN"/>
              </w:rPr>
              <w:t>Игра-путешествие «В стране «Математика».</w:t>
            </w:r>
          </w:p>
        </w:tc>
        <w:tc>
          <w:tcPr>
            <w:tcW w:w="2410" w:type="dxa"/>
          </w:tcPr>
          <w:p w:rsidR="00A4476E" w:rsidRPr="00512DFC" w:rsidRDefault="00A4476E">
            <w:pPr>
              <w:spacing w:after="0" w:line="240" w:lineRule="auto"/>
              <w:jc w:val="both"/>
              <w:rPr>
                <w:rFonts w:eastAsia="SimSun"/>
                <w:sz w:val="26"/>
                <w:szCs w:val="26"/>
                <w:lang w:val="ru-RU" w:eastAsia="zh-CN"/>
              </w:rPr>
            </w:pPr>
          </w:p>
        </w:tc>
      </w:tr>
    </w:tbl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Pr="00512DFC" w:rsidRDefault="00A4476E">
      <w:pPr>
        <w:tabs>
          <w:tab w:val="left" w:pos="645"/>
        </w:tabs>
        <w:spacing w:after="0" w:line="240" w:lineRule="auto"/>
        <w:rPr>
          <w:b/>
          <w:sz w:val="26"/>
          <w:szCs w:val="26"/>
          <w:lang w:val="ru-RU"/>
        </w:rPr>
      </w:pPr>
    </w:p>
    <w:p w:rsidR="00A4476E" w:rsidRDefault="00512DFC">
      <w:pPr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A4476E" w:rsidRDefault="00A4476E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A4476E" w:rsidRPr="00512DFC" w:rsidRDefault="00512DFC">
      <w:pPr>
        <w:numPr>
          <w:ilvl w:val="0"/>
          <w:numId w:val="1"/>
        </w:numPr>
        <w:spacing w:after="0" w:line="240" w:lineRule="auto"/>
        <w:ind w:left="284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Дорофеев Г.В., Миракова Т.Н., Бука Т.Б. Математика. Учебник. 2 класс, в 2-х частях, М.: Издательство «Просвещение», 2017 г.</w:t>
      </w:r>
    </w:p>
    <w:p w:rsidR="00A4476E" w:rsidRDefault="00512DFC">
      <w:pPr>
        <w:numPr>
          <w:ilvl w:val="0"/>
          <w:numId w:val="1"/>
        </w:numPr>
        <w:spacing w:after="0" w:line="240" w:lineRule="auto"/>
        <w:ind w:left="284"/>
        <w:jc w:val="both"/>
        <w:rPr>
          <w:sz w:val="26"/>
          <w:szCs w:val="26"/>
        </w:rPr>
      </w:pPr>
      <w:r w:rsidRPr="00512DFC">
        <w:rPr>
          <w:sz w:val="26"/>
          <w:szCs w:val="26"/>
          <w:lang w:val="ru-RU"/>
        </w:rPr>
        <w:t xml:space="preserve">Дорофеев Г.В., Миракова Т.Н., Бука Т.Б. Математика. Рабочая тетрадь. 2 класс, в 2-х </w:t>
      </w:r>
      <w:r w:rsidRPr="00512DFC">
        <w:rPr>
          <w:sz w:val="26"/>
          <w:szCs w:val="26"/>
          <w:lang w:val="ru-RU"/>
        </w:rPr>
        <w:t xml:space="preserve">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 2018 г.</w:t>
      </w:r>
    </w:p>
    <w:p w:rsidR="00A4476E" w:rsidRPr="00512DFC" w:rsidRDefault="00512DFC">
      <w:pPr>
        <w:numPr>
          <w:ilvl w:val="0"/>
          <w:numId w:val="1"/>
        </w:numPr>
        <w:spacing w:after="0" w:line="240" w:lineRule="auto"/>
        <w:ind w:left="284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Дорофеев Г.В., Миракова Т.Н. Математика. Методические рекомендации. 2 класс. М.: Издательство «Просвещение» 2016 г.</w:t>
      </w:r>
    </w:p>
    <w:p w:rsidR="00A4476E" w:rsidRPr="00512DFC" w:rsidRDefault="00A4476E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A4476E" w:rsidRDefault="00512DFC">
      <w:pPr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обучающегося</w:t>
      </w:r>
      <w:proofErr w:type="spellEnd"/>
    </w:p>
    <w:p w:rsidR="00A4476E" w:rsidRDefault="00A4476E">
      <w:pPr>
        <w:spacing w:after="0" w:line="240" w:lineRule="auto"/>
        <w:jc w:val="both"/>
        <w:rPr>
          <w:sz w:val="26"/>
          <w:szCs w:val="26"/>
        </w:rPr>
      </w:pPr>
    </w:p>
    <w:p w:rsidR="00A4476E" w:rsidRPr="00512DFC" w:rsidRDefault="00512DFC">
      <w:pPr>
        <w:numPr>
          <w:ilvl w:val="0"/>
          <w:numId w:val="2"/>
        </w:numPr>
        <w:spacing w:after="0" w:line="240" w:lineRule="auto"/>
        <w:ind w:left="284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Дорофеев Г.В., Миракова Т.Н., Бука Т.Б. Математика. Учеб</w:t>
      </w:r>
      <w:r w:rsidRPr="00512DFC">
        <w:rPr>
          <w:sz w:val="26"/>
          <w:szCs w:val="26"/>
          <w:lang w:val="ru-RU"/>
        </w:rPr>
        <w:t>ник. 2 класс, в 2-х частях, М.: Издательство «Просвещение», 2017 г.</w:t>
      </w:r>
    </w:p>
    <w:p w:rsidR="00A4476E" w:rsidRDefault="00512DFC">
      <w:pPr>
        <w:numPr>
          <w:ilvl w:val="0"/>
          <w:numId w:val="2"/>
        </w:numPr>
        <w:spacing w:after="0" w:line="240" w:lineRule="auto"/>
        <w:ind w:left="284"/>
        <w:jc w:val="both"/>
        <w:rPr>
          <w:sz w:val="26"/>
          <w:szCs w:val="26"/>
        </w:rPr>
      </w:pPr>
      <w:r w:rsidRPr="00512DFC">
        <w:rPr>
          <w:sz w:val="26"/>
          <w:szCs w:val="26"/>
          <w:lang w:val="ru-RU"/>
        </w:rPr>
        <w:t xml:space="preserve">Дорофеев Г.В., Миракова Т.Н., Бука Т.Б. Математика. Рабочая тетрадь. 2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 2018 г.</w:t>
      </w:r>
    </w:p>
    <w:p w:rsidR="00A4476E" w:rsidRDefault="00A4476E">
      <w:pPr>
        <w:spacing w:after="0" w:line="240" w:lineRule="auto"/>
        <w:jc w:val="both"/>
        <w:rPr>
          <w:sz w:val="26"/>
          <w:szCs w:val="26"/>
        </w:rPr>
      </w:pPr>
    </w:p>
    <w:p w:rsidR="00A4476E" w:rsidRPr="00512DFC" w:rsidRDefault="00512DFC">
      <w:pPr>
        <w:spacing w:after="0" w:line="240" w:lineRule="auto"/>
        <w:jc w:val="center"/>
        <w:rPr>
          <w:sz w:val="26"/>
          <w:szCs w:val="26"/>
          <w:lang w:val="ru-RU"/>
        </w:rPr>
      </w:pPr>
      <w:r w:rsidRPr="00512DFC">
        <w:rPr>
          <w:b/>
          <w:sz w:val="26"/>
          <w:szCs w:val="26"/>
          <w:lang w:val="ru-RU"/>
        </w:rPr>
        <w:t xml:space="preserve">Перечень </w:t>
      </w:r>
      <w:r>
        <w:rPr>
          <w:b/>
          <w:sz w:val="26"/>
          <w:szCs w:val="26"/>
        </w:rPr>
        <w:t>WEB</w:t>
      </w:r>
      <w:r w:rsidRPr="00512DFC">
        <w:rPr>
          <w:b/>
          <w:sz w:val="26"/>
          <w:szCs w:val="26"/>
          <w:lang w:val="ru-RU"/>
        </w:rPr>
        <w:t xml:space="preserve">-сайтов для дополнительного образования по </w:t>
      </w:r>
      <w:r w:rsidRPr="00512DFC">
        <w:rPr>
          <w:b/>
          <w:sz w:val="26"/>
          <w:szCs w:val="26"/>
          <w:lang w:val="ru-RU"/>
        </w:rPr>
        <w:t>предмету</w:t>
      </w:r>
    </w:p>
    <w:p w:rsidR="00A4476E" w:rsidRPr="00512DFC" w:rsidRDefault="00A4476E">
      <w:pPr>
        <w:pStyle w:val="11"/>
        <w:ind w:left="0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A4476E" w:rsidRPr="00512DFC" w:rsidRDefault="00512DFC">
      <w:pPr>
        <w:pStyle w:val="a9"/>
        <w:numPr>
          <w:ilvl w:val="0"/>
          <w:numId w:val="3"/>
        </w:numPr>
        <w:spacing w:before="0" w:beforeAutospacing="0" w:after="0" w:afterAutospacing="0"/>
        <w:ind w:left="284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Сайт Министерства образования и науки РФ</w:t>
      </w:r>
      <w:hyperlink r:id="rId9" w:history="1">
        <w:r>
          <w:rPr>
            <w:rStyle w:val="aa"/>
            <w:color w:val="auto"/>
            <w:sz w:val="26"/>
            <w:szCs w:val="26"/>
          </w:rPr>
          <w:t>http</w:t>
        </w:r>
        <w:r w:rsidRPr="00512DFC">
          <w:rPr>
            <w:rStyle w:val="aa"/>
            <w:color w:val="auto"/>
            <w:sz w:val="26"/>
            <w:szCs w:val="26"/>
            <w:lang w:val="ru-RU"/>
          </w:rPr>
          <w:t>://</w:t>
        </w:r>
        <w:r>
          <w:rPr>
            <w:rStyle w:val="aa"/>
            <w:color w:val="auto"/>
            <w:sz w:val="26"/>
            <w:szCs w:val="26"/>
          </w:rPr>
          <w:t>www</w:t>
        </w:r>
        <w:r w:rsidRPr="00512DFC">
          <w:rPr>
            <w:rStyle w:val="aa"/>
            <w:color w:val="auto"/>
            <w:sz w:val="26"/>
            <w:szCs w:val="26"/>
            <w:lang w:val="ru-RU"/>
          </w:rPr>
          <w:t>.</w:t>
        </w:r>
        <w:proofErr w:type="spellStart"/>
        <w:r>
          <w:rPr>
            <w:rStyle w:val="aa"/>
            <w:color w:val="auto"/>
            <w:sz w:val="26"/>
            <w:szCs w:val="26"/>
          </w:rPr>
          <w:t>mon</w:t>
        </w:r>
        <w:proofErr w:type="spellEnd"/>
        <w:r w:rsidRPr="00512DFC">
          <w:rPr>
            <w:rStyle w:val="aa"/>
            <w:color w:val="auto"/>
            <w:sz w:val="26"/>
            <w:szCs w:val="26"/>
            <w:lang w:val="ru-RU"/>
          </w:rPr>
          <w:t>.</w:t>
        </w:r>
        <w:proofErr w:type="spellStart"/>
        <w:r>
          <w:rPr>
            <w:rStyle w:val="aa"/>
            <w:color w:val="auto"/>
            <w:sz w:val="26"/>
            <w:szCs w:val="26"/>
          </w:rPr>
          <w:t>gov</w:t>
        </w:r>
        <w:proofErr w:type="spellEnd"/>
        <w:r w:rsidRPr="00512DFC">
          <w:rPr>
            <w:rStyle w:val="aa"/>
            <w:color w:val="auto"/>
            <w:sz w:val="26"/>
            <w:szCs w:val="26"/>
            <w:lang w:val="ru-RU"/>
          </w:rPr>
          <w:t>.</w:t>
        </w:r>
        <w:proofErr w:type="spellStart"/>
        <w:r>
          <w:rPr>
            <w:rStyle w:val="aa"/>
            <w:color w:val="auto"/>
            <w:sz w:val="26"/>
            <w:szCs w:val="26"/>
          </w:rPr>
          <w:t>ru</w:t>
        </w:r>
        <w:proofErr w:type="spellEnd"/>
      </w:hyperlink>
    </w:p>
    <w:p w:rsidR="00A4476E" w:rsidRPr="00512DFC" w:rsidRDefault="00512DFC">
      <w:pPr>
        <w:pStyle w:val="a9"/>
        <w:numPr>
          <w:ilvl w:val="0"/>
          <w:numId w:val="3"/>
        </w:numPr>
        <w:spacing w:before="0" w:beforeAutospacing="0" w:after="0" w:afterAutospacing="0"/>
        <w:ind w:left="284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Газета «Математика» Издательский Дом «Первое сентября»</w:t>
      </w:r>
    </w:p>
    <w:p w:rsidR="00A4476E" w:rsidRDefault="00A4476E">
      <w:pPr>
        <w:pStyle w:val="a9"/>
        <w:spacing w:before="0" w:beforeAutospacing="0" w:after="0" w:afterAutospacing="0"/>
        <w:ind w:left="284"/>
        <w:rPr>
          <w:sz w:val="26"/>
          <w:szCs w:val="26"/>
        </w:rPr>
      </w:pPr>
      <w:hyperlink r:id="rId10" w:history="1">
        <w:r w:rsidR="00512DFC">
          <w:rPr>
            <w:rStyle w:val="aa"/>
            <w:color w:val="auto"/>
            <w:sz w:val="26"/>
            <w:szCs w:val="26"/>
          </w:rPr>
          <w:t>http://www.math.1september.ru</w:t>
        </w:r>
      </w:hyperlink>
    </w:p>
    <w:p w:rsidR="00A4476E" w:rsidRPr="00512DFC" w:rsidRDefault="00512DFC">
      <w:pPr>
        <w:pStyle w:val="a9"/>
        <w:numPr>
          <w:ilvl w:val="0"/>
          <w:numId w:val="3"/>
        </w:numPr>
        <w:spacing w:before="0" w:beforeAutospacing="0" w:after="0" w:afterAutospacing="0"/>
        <w:ind w:left="284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Математика в школ</w:t>
      </w:r>
      <w:r w:rsidRPr="00512DFC">
        <w:rPr>
          <w:sz w:val="26"/>
          <w:szCs w:val="26"/>
          <w:lang w:val="ru-RU"/>
        </w:rPr>
        <w:t>е - консультационный цент</w:t>
      </w:r>
      <w:proofErr w:type="spellStart"/>
      <w:r w:rsidRPr="00512DFC">
        <w:rPr>
          <w:sz w:val="26"/>
          <w:szCs w:val="26"/>
          <w:lang w:val="ru-RU"/>
        </w:rPr>
        <w:t>р</w:t>
      </w:r>
      <w:proofErr w:type="spellEnd"/>
      <w:r w:rsidR="00A4476E">
        <w:fldChar w:fldCharType="begin"/>
      </w:r>
      <w:r>
        <w:instrText>HYPERLINK</w:instrText>
      </w:r>
      <w:r w:rsidRPr="00512DFC">
        <w:rPr>
          <w:lang w:val="ru-RU"/>
        </w:rPr>
        <w:instrText xml:space="preserve"> "</w:instrText>
      </w:r>
      <w:r>
        <w:instrText>http</w:instrText>
      </w:r>
      <w:r w:rsidRPr="00512DFC">
        <w:rPr>
          <w:lang w:val="ru-RU"/>
        </w:rPr>
        <w:instrText>://</w:instrText>
      </w:r>
      <w:r>
        <w:instrText>www</w:instrText>
      </w:r>
      <w:r w:rsidRPr="00512DFC">
        <w:rPr>
          <w:lang w:val="ru-RU"/>
        </w:rPr>
        <w:instrText>.</w:instrText>
      </w:r>
      <w:r>
        <w:instrText>school</w:instrText>
      </w:r>
      <w:r w:rsidRPr="00512DFC">
        <w:rPr>
          <w:lang w:val="ru-RU"/>
        </w:rPr>
        <w:instrText>.</w:instrText>
      </w:r>
      <w:r>
        <w:instrText>msu</w:instrText>
      </w:r>
      <w:r w:rsidRPr="00512DFC">
        <w:rPr>
          <w:lang w:val="ru-RU"/>
        </w:rPr>
        <w:instrText>.</w:instrText>
      </w:r>
      <w:r>
        <w:instrText>ru</w:instrText>
      </w:r>
      <w:r w:rsidRPr="00512DFC">
        <w:rPr>
          <w:lang w:val="ru-RU"/>
        </w:rPr>
        <w:instrText>/"</w:instrText>
      </w:r>
      <w:r w:rsidR="00A4476E">
        <w:fldChar w:fldCharType="separate"/>
      </w:r>
      <w:r>
        <w:rPr>
          <w:rStyle w:val="aa"/>
          <w:color w:val="auto"/>
          <w:sz w:val="26"/>
          <w:szCs w:val="26"/>
        </w:rPr>
        <w:t>http</w:t>
      </w:r>
      <w:r w:rsidRPr="00512DFC">
        <w:rPr>
          <w:rStyle w:val="aa"/>
          <w:color w:val="auto"/>
          <w:sz w:val="26"/>
          <w:szCs w:val="26"/>
          <w:lang w:val="ru-RU"/>
        </w:rPr>
        <w:t>://</w:t>
      </w:r>
      <w:r>
        <w:rPr>
          <w:rStyle w:val="aa"/>
          <w:color w:val="auto"/>
          <w:sz w:val="26"/>
          <w:szCs w:val="26"/>
        </w:rPr>
        <w:t>www</w:t>
      </w:r>
      <w:r w:rsidRPr="00512DFC">
        <w:rPr>
          <w:rStyle w:val="aa"/>
          <w:color w:val="auto"/>
          <w:sz w:val="26"/>
          <w:szCs w:val="26"/>
          <w:lang w:val="ru-RU"/>
        </w:rPr>
        <w:t>.</w:t>
      </w:r>
      <w:r>
        <w:rPr>
          <w:rStyle w:val="aa"/>
          <w:color w:val="auto"/>
          <w:sz w:val="26"/>
          <w:szCs w:val="26"/>
        </w:rPr>
        <w:t>school</w:t>
      </w:r>
      <w:r w:rsidRPr="00512DFC">
        <w:rPr>
          <w:rStyle w:val="aa"/>
          <w:color w:val="auto"/>
          <w:sz w:val="26"/>
          <w:szCs w:val="26"/>
          <w:lang w:val="ru-RU"/>
        </w:rPr>
        <w:t>.</w:t>
      </w:r>
      <w:proofErr w:type="spellStart"/>
      <w:r>
        <w:rPr>
          <w:rStyle w:val="aa"/>
          <w:color w:val="auto"/>
          <w:sz w:val="26"/>
          <w:szCs w:val="26"/>
        </w:rPr>
        <w:t>msu</w:t>
      </w:r>
      <w:proofErr w:type="spellEnd"/>
      <w:r w:rsidRPr="00512DFC">
        <w:rPr>
          <w:rStyle w:val="aa"/>
          <w:color w:val="auto"/>
          <w:sz w:val="26"/>
          <w:szCs w:val="26"/>
          <w:lang w:val="ru-RU"/>
        </w:rPr>
        <w:t>.</w:t>
      </w:r>
      <w:proofErr w:type="spellStart"/>
      <w:r>
        <w:rPr>
          <w:rStyle w:val="aa"/>
          <w:color w:val="auto"/>
          <w:sz w:val="26"/>
          <w:szCs w:val="26"/>
        </w:rPr>
        <w:t>ru</w:t>
      </w:r>
      <w:proofErr w:type="spellEnd"/>
      <w:r w:rsidR="00A4476E">
        <w:fldChar w:fldCharType="end"/>
      </w:r>
    </w:p>
    <w:p w:rsidR="00A4476E" w:rsidRPr="00512DFC" w:rsidRDefault="00A4476E">
      <w:pPr>
        <w:pStyle w:val="1"/>
        <w:rPr>
          <w:b/>
          <w:sz w:val="26"/>
          <w:szCs w:val="26"/>
          <w:lang w:val="ru-RU"/>
        </w:rPr>
      </w:pPr>
    </w:p>
    <w:p w:rsidR="00A4476E" w:rsidRPr="00512DFC" w:rsidRDefault="00A4476E">
      <w:pPr>
        <w:pStyle w:val="1"/>
        <w:rPr>
          <w:sz w:val="26"/>
          <w:szCs w:val="26"/>
          <w:lang w:val="ru-RU"/>
        </w:rPr>
      </w:pPr>
    </w:p>
    <w:p w:rsidR="00A4476E" w:rsidRPr="00512DFC" w:rsidRDefault="00A4476E">
      <w:pPr>
        <w:pStyle w:val="1"/>
        <w:rPr>
          <w:sz w:val="26"/>
          <w:szCs w:val="26"/>
          <w:lang w:val="ru-RU"/>
        </w:rPr>
      </w:pPr>
    </w:p>
    <w:p w:rsidR="00A4476E" w:rsidRPr="00512DFC" w:rsidRDefault="00A4476E">
      <w:pPr>
        <w:pStyle w:val="1"/>
        <w:rPr>
          <w:sz w:val="26"/>
          <w:szCs w:val="26"/>
          <w:lang w:val="ru-RU"/>
        </w:rPr>
      </w:pP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СОГЛАСОВАНО</w:t>
      </w: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 xml:space="preserve">зам. директора по УВР </w:t>
      </w: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b/>
          <w:sz w:val="26"/>
          <w:szCs w:val="26"/>
          <w:lang w:val="ru-RU"/>
        </w:rPr>
        <w:t xml:space="preserve">___________ </w:t>
      </w:r>
      <w:r w:rsidRPr="00512DFC">
        <w:rPr>
          <w:sz w:val="26"/>
          <w:szCs w:val="26"/>
          <w:lang w:val="ru-RU"/>
        </w:rPr>
        <w:t>Ю. А. Сафронова</w:t>
      </w: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«____» ____________ 20__г.</w:t>
      </w:r>
    </w:p>
    <w:p w:rsidR="00A4476E" w:rsidRPr="00512DFC" w:rsidRDefault="00A4476E">
      <w:pPr>
        <w:pStyle w:val="1"/>
        <w:jc w:val="both"/>
        <w:rPr>
          <w:sz w:val="26"/>
          <w:szCs w:val="26"/>
          <w:lang w:val="ru-RU"/>
        </w:rPr>
      </w:pPr>
    </w:p>
    <w:p w:rsidR="00A4476E" w:rsidRPr="00512DFC" w:rsidRDefault="00A4476E">
      <w:pPr>
        <w:pStyle w:val="1"/>
        <w:jc w:val="both"/>
        <w:rPr>
          <w:sz w:val="26"/>
          <w:szCs w:val="26"/>
          <w:lang w:val="ru-RU"/>
        </w:rPr>
      </w:pPr>
    </w:p>
    <w:p w:rsidR="00A4476E" w:rsidRPr="00512DFC" w:rsidRDefault="00A4476E">
      <w:pPr>
        <w:pStyle w:val="1"/>
        <w:jc w:val="both"/>
        <w:rPr>
          <w:sz w:val="26"/>
          <w:szCs w:val="26"/>
          <w:lang w:val="ru-RU"/>
        </w:rPr>
      </w:pP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СОГЛАСОВАНО</w:t>
      </w: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руководитель ШМО</w:t>
      </w: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учителей начальных классов</w:t>
      </w: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 xml:space="preserve">___________ </w:t>
      </w:r>
      <w:r w:rsidRPr="00512DFC">
        <w:rPr>
          <w:sz w:val="26"/>
          <w:szCs w:val="26"/>
          <w:lang w:val="ru-RU"/>
        </w:rPr>
        <w:t>С.М.Жучкова</w:t>
      </w: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Протокол от</w:t>
      </w:r>
    </w:p>
    <w:p w:rsidR="00A4476E" w:rsidRPr="00512DFC" w:rsidRDefault="00512DFC">
      <w:pPr>
        <w:pStyle w:val="1"/>
        <w:jc w:val="both"/>
        <w:rPr>
          <w:sz w:val="26"/>
          <w:szCs w:val="26"/>
          <w:lang w:val="ru-RU"/>
        </w:rPr>
      </w:pPr>
      <w:r w:rsidRPr="00512DFC">
        <w:rPr>
          <w:sz w:val="26"/>
          <w:szCs w:val="26"/>
          <w:lang w:val="ru-RU"/>
        </w:rPr>
        <w:t>«____» ____________ 20__г.</w:t>
      </w:r>
    </w:p>
    <w:p w:rsidR="00A4476E" w:rsidRDefault="00512DFC">
      <w:pPr>
        <w:pStyle w:val="1"/>
        <w:jc w:val="both"/>
        <w:rPr>
          <w:sz w:val="26"/>
          <w:szCs w:val="26"/>
        </w:rPr>
      </w:pPr>
      <w:r>
        <w:rPr>
          <w:sz w:val="26"/>
          <w:szCs w:val="26"/>
        </w:rPr>
        <w:t>№_____</w:t>
      </w:r>
    </w:p>
    <w:p w:rsidR="00A4476E" w:rsidRDefault="00A4476E">
      <w:pPr>
        <w:pStyle w:val="1"/>
        <w:rPr>
          <w:sz w:val="26"/>
          <w:szCs w:val="26"/>
        </w:rPr>
      </w:pPr>
    </w:p>
    <w:sectPr w:rsidR="00A4476E" w:rsidSect="00512DFC">
      <w:footerReference w:type="default" r:id="rId11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76E" w:rsidRDefault="00A4476E" w:rsidP="00A4476E">
      <w:pPr>
        <w:spacing w:after="0" w:line="240" w:lineRule="auto"/>
      </w:pPr>
      <w:r>
        <w:separator/>
      </w:r>
    </w:p>
  </w:endnote>
  <w:endnote w:type="continuationSeparator" w:id="1">
    <w:p w:rsidR="00A4476E" w:rsidRDefault="00A4476E" w:rsidP="00A44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76E" w:rsidRDefault="00A4476E">
    <w:pPr>
      <w:pStyle w:val="a5"/>
      <w:jc w:val="right"/>
    </w:pPr>
    <w:r>
      <w:fldChar w:fldCharType="begin"/>
    </w:r>
    <w:r w:rsidR="00512DFC">
      <w:instrText>PAGE   \* MERGEFORMAT</w:instrText>
    </w:r>
    <w:r>
      <w:fldChar w:fldCharType="separate"/>
    </w:r>
    <w:r w:rsidR="00512DFC">
      <w:rPr>
        <w:noProof/>
      </w:rPr>
      <w:t>2</w:t>
    </w:r>
    <w:r>
      <w:fldChar w:fldCharType="end"/>
    </w:r>
  </w:p>
  <w:p w:rsidR="00A4476E" w:rsidRDefault="00A4476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76E" w:rsidRDefault="00A4476E" w:rsidP="00A4476E">
      <w:pPr>
        <w:spacing w:after="0" w:line="240" w:lineRule="auto"/>
      </w:pPr>
      <w:r>
        <w:separator/>
      </w:r>
    </w:p>
  </w:footnote>
  <w:footnote w:type="continuationSeparator" w:id="1">
    <w:p w:rsidR="00A4476E" w:rsidRDefault="00A4476E" w:rsidP="00A44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B739F"/>
    <w:multiLevelType w:val="multilevel"/>
    <w:tmpl w:val="3A5B739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E1D7FE9"/>
    <w:multiLevelType w:val="multilevel"/>
    <w:tmpl w:val="4E1D7FE9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476E"/>
    <w:rsid w:val="00512DFC"/>
    <w:rsid w:val="00A4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76E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A4476E"/>
    <w:pPr>
      <w:keepNext/>
      <w:keepLines/>
      <w:spacing w:before="200" w:after="0" w:line="240" w:lineRule="auto"/>
      <w:outlineLvl w:val="3"/>
    </w:pPr>
    <w:rPr>
      <w:rFonts w:ascii="Calibri Light" w:hAnsi="Calibri Light"/>
      <w:b/>
      <w:bCs/>
      <w:i/>
      <w:iCs/>
      <w:color w:val="5B9BD5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76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A4476E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A4476E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nhideWhenUsed/>
    <w:rsid w:val="00A4476E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styleId="aa">
    <w:name w:val="Hyperlink"/>
    <w:basedOn w:val="a0"/>
    <w:unhideWhenUsed/>
    <w:rsid w:val="00A4476E"/>
    <w:rPr>
      <w:color w:val="0000FF"/>
      <w:u w:val="single"/>
    </w:rPr>
  </w:style>
  <w:style w:type="paragraph" w:customStyle="1" w:styleId="1">
    <w:name w:val="Без интервала1"/>
    <w:link w:val="ab"/>
    <w:uiPriority w:val="1"/>
    <w:qFormat/>
    <w:rsid w:val="00A4476E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A4476E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0">
    <w:name w:val="Без интервала1"/>
    <w:rsid w:val="00A4476E"/>
    <w:pPr>
      <w:spacing w:after="0" w:line="240" w:lineRule="auto"/>
    </w:pPr>
    <w:rPr>
      <w:rFonts w:ascii="Calibri" w:eastAsia="Times New Roman" w:hAnsi="Calibri"/>
    </w:rPr>
  </w:style>
  <w:style w:type="paragraph" w:customStyle="1" w:styleId="11">
    <w:name w:val="Абзац списка1"/>
    <w:basedOn w:val="a"/>
    <w:uiPriority w:val="99"/>
    <w:qFormat/>
    <w:rsid w:val="00A4476E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character" w:customStyle="1" w:styleId="ab">
    <w:name w:val="Без интервала Знак"/>
    <w:basedOn w:val="a0"/>
    <w:link w:val="1"/>
    <w:uiPriority w:val="1"/>
    <w:rsid w:val="00A4476E"/>
    <w:rPr>
      <w:rFonts w:ascii="Times New Roman" w:hAnsi="Times New Roman"/>
      <w:sz w:val="24"/>
    </w:rPr>
  </w:style>
  <w:style w:type="character" w:customStyle="1" w:styleId="40">
    <w:name w:val="Заголовок 4 Знак"/>
    <w:basedOn w:val="a0"/>
    <w:link w:val="4"/>
    <w:uiPriority w:val="9"/>
    <w:rsid w:val="00A4476E"/>
    <w:rPr>
      <w:rFonts w:ascii="Calibri Light" w:hAnsi="Calibri Light"/>
      <w:b/>
      <w:bCs/>
      <w:i/>
      <w:iCs/>
      <w:color w:val="5B9BD5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A4476E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A4476E"/>
    <w:rPr>
      <w:rFonts w:ascii="Times New Roman" w:hAnsi="Times New Roman"/>
      <w:sz w:val="24"/>
    </w:rPr>
  </w:style>
  <w:style w:type="character" w:customStyle="1" w:styleId="a4">
    <w:name w:val="Текст выноски Знак"/>
    <w:basedOn w:val="a0"/>
    <w:link w:val="a3"/>
    <w:uiPriority w:val="99"/>
    <w:semiHidden/>
    <w:rsid w:val="00A44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ath.1septembe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.gov.ru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1957</Words>
  <Characters>11160</Characters>
  <Application>Microsoft Office Word</Application>
  <DocSecurity>0</DocSecurity>
  <Lines>93</Lines>
  <Paragraphs>26</Paragraphs>
  <ScaleCrop>false</ScaleCrop>
  <Company>Grizli777</Company>
  <LinksUpToDate>false</LinksUpToDate>
  <CharactersWithSpaces>13091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ПК</dc:creator>
  <cp:lastModifiedBy>Марина Алексеевна</cp:lastModifiedBy>
  <cp:revision>1</cp:revision>
  <cp:lastPrinted>2020-03-15T09:54:00Z</cp:lastPrinted>
  <dcterms:created xsi:type="dcterms:W3CDTF">2018-06-30T16:21:00Z</dcterms:created>
  <dcterms:modified xsi:type="dcterms:W3CDTF">2020-03-25T07:47:00Z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