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D9" w:rsidRPr="00EE227B" w:rsidRDefault="003858D9">
      <w:pPr>
        <w:contextualSpacing/>
        <w:jc w:val="center"/>
        <w:rPr>
          <w:b/>
          <w:sz w:val="26"/>
          <w:szCs w:val="26"/>
          <w:lang w:val="ru-RU"/>
        </w:rPr>
      </w:pPr>
      <w:bookmarkStart w:id="0" w:name="_GoBack"/>
      <w:r w:rsidRPr="003858D9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6.5pt;height:723.75pt">
            <v:imagedata r:id="rId8" o:title="3в болкунова"/>
          </v:shape>
        </w:pict>
      </w:r>
      <w:bookmarkEnd w:id="0"/>
      <w:r w:rsidR="00EE227B" w:rsidRPr="00EE227B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3858D9" w:rsidRPr="00EE227B" w:rsidRDefault="003858D9">
      <w:pPr>
        <w:contextualSpacing/>
        <w:jc w:val="both"/>
        <w:rPr>
          <w:b/>
          <w:sz w:val="26"/>
          <w:szCs w:val="26"/>
          <w:lang w:val="ru-RU"/>
        </w:rPr>
      </w:pP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Рабочая программа по английскому языку для 3 класса МОУ - СОШ №8 ИМ. В.В. ТАЛАЛИХИНА разработана на основе Федерального государственного образовательного стандарта начального общего образования, примерной программы по английскому </w:t>
      </w:r>
      <w:r w:rsidRPr="00EE227B">
        <w:rPr>
          <w:sz w:val="26"/>
          <w:szCs w:val="26"/>
          <w:lang w:val="ru-RU"/>
        </w:rPr>
        <w:t>языку и программы к УМК «Английский в фокусе» 2-4 класс. («Английский язык. Рабочие программы» Быковой Н.И., Поспеловой М.Д. М: «Просвещение», 2012 год.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Программа реализуется по УМК «Английский в фокусе.3класс». Для реализации содержания учебного предмета </w:t>
      </w:r>
      <w:r w:rsidRPr="00EE227B">
        <w:rPr>
          <w:sz w:val="26"/>
          <w:szCs w:val="26"/>
          <w:lang w:val="ru-RU"/>
        </w:rPr>
        <w:t>английский язык используется учебник «Английский в фокусе» Н.И Быковой, Д.Дули, М.Д.Поспеловой, В.Эванс.</w:t>
      </w:r>
    </w:p>
    <w:p w:rsidR="003858D9" w:rsidRPr="00EE227B" w:rsidRDefault="003858D9">
      <w:pPr>
        <w:contextualSpacing/>
        <w:jc w:val="both"/>
        <w:rPr>
          <w:b/>
          <w:sz w:val="26"/>
          <w:szCs w:val="26"/>
          <w:lang w:val="ru-RU"/>
        </w:rPr>
      </w:pPr>
    </w:p>
    <w:p w:rsidR="003858D9" w:rsidRPr="00EE227B" w:rsidRDefault="00EE227B">
      <w:pPr>
        <w:contextualSpacing/>
        <w:jc w:val="center"/>
        <w:rPr>
          <w:b/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Цели и задачи изучения учебного предмета</w:t>
      </w:r>
    </w:p>
    <w:p w:rsidR="003858D9" w:rsidRPr="00EE227B" w:rsidRDefault="003858D9">
      <w:pPr>
        <w:suppressAutoHyphens/>
        <w:contextualSpacing/>
        <w:jc w:val="both"/>
        <w:rPr>
          <w:sz w:val="26"/>
          <w:szCs w:val="26"/>
          <w:lang w:val="ru-RU"/>
        </w:rPr>
      </w:pP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- расширить лингвистический кругозор;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 xml:space="preserve">направить на освоение элементарных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 xml:space="preserve">лингвистических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представлений, к</w:t>
      </w:r>
      <w:r w:rsidRPr="00EE227B">
        <w:rPr>
          <w:sz w:val="26"/>
          <w:szCs w:val="26"/>
          <w:lang w:val="ru-RU"/>
        </w:rPr>
        <w:t>оторые доступны для младших школьников и необходимы для овладения устной и письменной речи на элементарном уровне;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развивать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познавательные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способности,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развивать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умения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работы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с различными компонентами УМК (рабочей тетрадью, учебником и т.д.); умения ра</w:t>
      </w:r>
      <w:r w:rsidRPr="00EE227B">
        <w:rPr>
          <w:sz w:val="26"/>
          <w:szCs w:val="26"/>
          <w:lang w:val="ru-RU"/>
        </w:rPr>
        <w:t>боты в группе;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 xml:space="preserve">развивать эмоциональную сферу детей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в процессе обучающих игр, инсценировок на иностранном языке;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 - развивать уважительное отношение к чужой (иной) культуре через знакомство с детским пластом культуры страны (стран) изучаемого языка;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 - п</w:t>
      </w:r>
      <w:r w:rsidRPr="00EE227B">
        <w:rPr>
          <w:sz w:val="26"/>
          <w:szCs w:val="26"/>
          <w:lang w:val="ru-RU"/>
        </w:rPr>
        <w:t>риобщить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младших школьников к новому социальному опыту за счёт проигрывания на английском языке различных ролей в игровых ситуациях, типичных для бытового, семейного, учебного общения.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Основная цель</w:t>
      </w:r>
      <w:r>
        <w:rPr>
          <w:b/>
          <w:sz w:val="26"/>
          <w:szCs w:val="26"/>
        </w:rPr>
        <w:t> </w:t>
      </w:r>
      <w:r w:rsidRPr="00EE227B">
        <w:rPr>
          <w:b/>
          <w:sz w:val="26"/>
          <w:szCs w:val="26"/>
          <w:lang w:val="ru-RU"/>
        </w:rPr>
        <w:t>обучения</w:t>
      </w:r>
      <w:r w:rsidRPr="00EE227B">
        <w:rPr>
          <w:sz w:val="26"/>
          <w:szCs w:val="26"/>
          <w:lang w:val="ru-RU"/>
        </w:rPr>
        <w:t xml:space="preserve"> английскому языку в 3-м классе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заключается в раз</w:t>
      </w:r>
      <w:r w:rsidRPr="00EE227B">
        <w:rPr>
          <w:sz w:val="26"/>
          <w:szCs w:val="26"/>
          <w:lang w:val="ru-RU"/>
        </w:rPr>
        <w:t xml:space="preserve">витии способности учащихся к межкультурному общению.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Достичь эту цель можно, только решив следующие задачи: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сформировать у школьников положительное отношение к выполняемой деятельности и интерес к новому языку, культуре народов, говорящих на этом языке;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сформировать способности понимать и порождать иноязычные высказывания в соответствии с конкретной ситуации общения, речевой задачей и коммуникативными намерениями;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осуществлять свое речевое и неречевое поведение в соответствии с правилами общения и на</w:t>
      </w:r>
      <w:r w:rsidRPr="00EE227B">
        <w:rPr>
          <w:sz w:val="26"/>
          <w:szCs w:val="26"/>
          <w:lang w:val="ru-RU"/>
        </w:rPr>
        <w:t>ционально-культурными особенностями страны изучаемого языка;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воспитать такие качества личности, как терпимость и уважение друг к другу, ответственность и умение взаимодействовать для решения общей задачи;</w:t>
      </w:r>
    </w:p>
    <w:p w:rsidR="003858D9" w:rsidRPr="00EE227B" w:rsidRDefault="00EE227B">
      <w:pPr>
        <w:suppressAutoHyphens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развивать у учащихся психические функции (памят</w:t>
      </w:r>
      <w:r w:rsidRPr="00EE227B">
        <w:rPr>
          <w:sz w:val="26"/>
          <w:szCs w:val="26"/>
          <w:lang w:val="ru-RU"/>
        </w:rPr>
        <w:t>ь, внимание, воображение), познавательные способности и эмоциональную сферу.</w:t>
      </w:r>
    </w:p>
    <w:p w:rsidR="003858D9" w:rsidRPr="00EE227B" w:rsidRDefault="003858D9">
      <w:pPr>
        <w:contextualSpacing/>
        <w:jc w:val="both"/>
        <w:rPr>
          <w:sz w:val="26"/>
          <w:szCs w:val="26"/>
          <w:lang w:val="ru-RU"/>
        </w:rPr>
      </w:pPr>
    </w:p>
    <w:p w:rsidR="003858D9" w:rsidRPr="00EE227B" w:rsidRDefault="00EE227B">
      <w:pPr>
        <w:contextualSpacing/>
        <w:jc w:val="center"/>
        <w:rPr>
          <w:b/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Место учебного предмета в учебном плане.</w:t>
      </w:r>
    </w:p>
    <w:p w:rsidR="003858D9" w:rsidRPr="00EE227B" w:rsidRDefault="003858D9">
      <w:pPr>
        <w:contextualSpacing/>
        <w:jc w:val="both"/>
        <w:rPr>
          <w:sz w:val="26"/>
          <w:szCs w:val="26"/>
          <w:lang w:val="ru-RU"/>
        </w:rPr>
      </w:pPr>
    </w:p>
    <w:p w:rsidR="003858D9" w:rsidRPr="00EE227B" w:rsidRDefault="00EE227B">
      <w:pPr>
        <w:pStyle w:val="aa"/>
        <w:spacing w:before="0" w:beforeAutospacing="0" w:after="0" w:afterAutospacing="0"/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По учебному плану МОУ-СОШ №8 ИМ. В.В. ТАЛАЛИХИНА на изучение предмета английский язык в 3 классе отводится 68 ч (2 часа в неделю, 34 раб</w:t>
      </w:r>
      <w:r w:rsidRPr="00EE227B">
        <w:rPr>
          <w:sz w:val="26"/>
          <w:szCs w:val="26"/>
          <w:lang w:val="ru-RU"/>
        </w:rPr>
        <w:t xml:space="preserve">очие недели). </w:t>
      </w:r>
    </w:p>
    <w:p w:rsidR="003858D9" w:rsidRPr="00EE227B" w:rsidRDefault="00EE227B">
      <w:pPr>
        <w:contextualSpacing/>
        <w:jc w:val="center"/>
        <w:rPr>
          <w:b/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lastRenderedPageBreak/>
        <w:t>Планируемые</w:t>
      </w:r>
      <w:r>
        <w:rPr>
          <w:b/>
          <w:sz w:val="26"/>
          <w:szCs w:val="26"/>
        </w:rPr>
        <w:t>  </w:t>
      </w:r>
      <w:r w:rsidRPr="00EE227B">
        <w:rPr>
          <w:b/>
          <w:sz w:val="26"/>
          <w:szCs w:val="26"/>
          <w:lang w:val="ru-RU"/>
        </w:rPr>
        <w:t>результаты освоения учебного предмета.</w:t>
      </w:r>
    </w:p>
    <w:p w:rsidR="003858D9" w:rsidRPr="00EE227B" w:rsidRDefault="003858D9">
      <w:pPr>
        <w:contextualSpacing/>
        <w:jc w:val="both"/>
        <w:rPr>
          <w:sz w:val="26"/>
          <w:szCs w:val="26"/>
          <w:lang w:val="ru-RU"/>
        </w:rPr>
      </w:pP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Личностные результаты.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Развитие личностных качеств младшего школьника, его внимания, мышления, памяти и воображения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 xml:space="preserve">в процессе участия в моделируемых ситуациях общения, ролевых играх; в </w:t>
      </w:r>
      <w:r w:rsidRPr="00EE227B">
        <w:rPr>
          <w:sz w:val="26"/>
          <w:szCs w:val="26"/>
          <w:lang w:val="ru-RU"/>
        </w:rPr>
        <w:t>ходе овладения языковым материалом. Развитие эмоциональной сферы детей в процессе обучающих игр, учебных спектаклей с использованием иностранного языка. Приобщение младших школьников к новому социальному опыту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за счет проигрывания на иностранном языке разл</w:t>
      </w:r>
      <w:r w:rsidRPr="00EE227B">
        <w:rPr>
          <w:sz w:val="26"/>
          <w:szCs w:val="26"/>
          <w:lang w:val="ru-RU"/>
        </w:rPr>
        <w:t xml:space="preserve">ичных ролей в игровых ситуациях, типичных для семейного, бытового, учебного общения. Развитие познавательных способностей с использование накопительной системы оценивания (портфолио), </w:t>
      </w:r>
      <w:r>
        <w:rPr>
          <w:sz w:val="26"/>
          <w:szCs w:val="26"/>
        </w:rPr>
        <w:t>  </w:t>
      </w:r>
      <w:r w:rsidRPr="00EE227B">
        <w:rPr>
          <w:sz w:val="26"/>
          <w:szCs w:val="26"/>
          <w:lang w:val="ru-RU"/>
        </w:rPr>
        <w:t>динамику индивидуальных образовательных достижений.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Метапредметные рез</w:t>
      </w:r>
      <w:r w:rsidRPr="00EE227B">
        <w:rPr>
          <w:b/>
          <w:sz w:val="26"/>
          <w:szCs w:val="26"/>
          <w:lang w:val="ru-RU"/>
        </w:rPr>
        <w:t>ультаты</w:t>
      </w:r>
      <w:r w:rsidRPr="00EE227B">
        <w:rPr>
          <w:sz w:val="26"/>
          <w:szCs w:val="26"/>
          <w:lang w:val="ru-RU"/>
        </w:rPr>
        <w:t xml:space="preserve"> (общеучебные умения и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универсальные учебные действия).</w:t>
      </w:r>
      <w:r>
        <w:rPr>
          <w:sz w:val="26"/>
          <w:szCs w:val="26"/>
        </w:rPr>
        <w:t> 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На данном уровне обучения предусматривается развитие общеучебных умений, навыков и способов деятельности в следующих пределах: умение соотнести графический образ слова с его звуковым образом,</w:t>
      </w:r>
      <w:r w:rsidRPr="00EE227B">
        <w:rPr>
          <w:sz w:val="26"/>
          <w:szCs w:val="26"/>
          <w:lang w:val="ru-RU"/>
        </w:rPr>
        <w:t xml:space="preserve"> опираться на языковую догадку в процессе чтения, используя умения, приобретенные на уроках родного языка; наблюдение, сравнение и элементарный анализ языковых явлений - звуков, букв, буквосочетаний, слов, словосочетаний и предложений. У школьников формиру</w:t>
      </w:r>
      <w:r w:rsidRPr="00EE227B">
        <w:rPr>
          <w:sz w:val="26"/>
          <w:szCs w:val="26"/>
          <w:lang w:val="ru-RU"/>
        </w:rPr>
        <w:t>ется умение действовать по образцу и по аналогии при составлении собственных высказываний в пределах обозначенной тематики; умение списывать слова на иностранном языке, а также выписывать из него и (или) вставлять в него или изменять в нем слова в соответс</w:t>
      </w:r>
      <w:r w:rsidRPr="00EE227B">
        <w:rPr>
          <w:sz w:val="26"/>
          <w:szCs w:val="26"/>
          <w:lang w:val="ru-RU"/>
        </w:rPr>
        <w:t>твии с решаемой учебной задачей. Обучающиеся учатся осуществлять самонаблюдение, самоконтроль, самооценку; самостоятельно выполнять задания с использованием компьютера.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Предметные результаты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(социокультурная осведомленность и специальные умения).</w:t>
      </w:r>
      <w:r>
        <w:rPr>
          <w:sz w:val="26"/>
          <w:szCs w:val="26"/>
        </w:rPr>
        <w:t>  </w:t>
      </w:r>
      <w:r w:rsidRPr="00EE227B">
        <w:rPr>
          <w:sz w:val="26"/>
          <w:szCs w:val="26"/>
          <w:lang w:val="ru-RU"/>
        </w:rPr>
        <w:t>Обучающи</w:t>
      </w:r>
      <w:r w:rsidRPr="00EE227B">
        <w:rPr>
          <w:sz w:val="26"/>
          <w:szCs w:val="26"/>
          <w:lang w:val="ru-RU"/>
        </w:rPr>
        <w:t>еся знакомятся с названиями стран изучаемого языка, литературными персонажами популярных детских произведений, сюжетами популярных сказок, стихами, песнями на иностранном языке, элементарными формами речевого и неречевого поведения, принятого в странах изу</w:t>
      </w:r>
      <w:r w:rsidRPr="00EE227B">
        <w:rPr>
          <w:sz w:val="26"/>
          <w:szCs w:val="26"/>
          <w:lang w:val="ru-RU"/>
        </w:rPr>
        <w:t>чаемого языка, учатся пользоваться двуязычным словарем, справочным материалом в виде таблиц, схем, правил, вести словарь, систематизировать слова по тематическому принципу, понимать интернационализмы, опознавать грамматические явления.</w:t>
      </w:r>
    </w:p>
    <w:p w:rsidR="003858D9" w:rsidRPr="00EE227B" w:rsidRDefault="003858D9">
      <w:pPr>
        <w:contextualSpacing/>
        <w:jc w:val="both"/>
        <w:rPr>
          <w:sz w:val="26"/>
          <w:szCs w:val="26"/>
          <w:lang w:val="ru-RU"/>
        </w:rPr>
      </w:pPr>
    </w:p>
    <w:p w:rsidR="003858D9" w:rsidRPr="00EE227B" w:rsidRDefault="00EE227B">
      <w:pPr>
        <w:contextualSpacing/>
        <w:jc w:val="both"/>
        <w:rPr>
          <w:b/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Личностные результа</w:t>
      </w:r>
      <w:r w:rsidRPr="00EE227B">
        <w:rPr>
          <w:b/>
          <w:sz w:val="26"/>
          <w:szCs w:val="26"/>
          <w:lang w:val="ru-RU"/>
        </w:rPr>
        <w:t>ты для учащихся 3 класса:</w:t>
      </w:r>
    </w:p>
    <w:p w:rsidR="003858D9" w:rsidRPr="00EE227B" w:rsidRDefault="003858D9">
      <w:pPr>
        <w:contextualSpacing/>
        <w:jc w:val="both"/>
        <w:rPr>
          <w:b/>
          <w:sz w:val="26"/>
          <w:szCs w:val="26"/>
          <w:lang w:val="ru-RU"/>
        </w:rPr>
      </w:pPr>
    </w:p>
    <w:p w:rsidR="003858D9" w:rsidRPr="00EE227B" w:rsidRDefault="003858D9">
      <w:pPr>
        <w:contextualSpacing/>
        <w:jc w:val="both"/>
        <w:rPr>
          <w:vanish/>
          <w:sz w:val="26"/>
          <w:szCs w:val="26"/>
          <w:lang w:val="ru-RU"/>
        </w:rPr>
      </w:pPr>
    </w:p>
    <w:tbl>
      <w:tblPr>
        <w:tblW w:w="963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"/>
        <w:gridCol w:w="9618"/>
      </w:tblGrid>
      <w:tr w:rsidR="003858D9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6" w:type="dxa"/>
            <w:vAlign w:val="center"/>
          </w:tcPr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9632" w:type="dxa"/>
            <w:vAlign w:val="center"/>
          </w:tcPr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стремиться к совершенствованию собственной речи;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уважение к английскому языку, культуре языка; интерес к чтению и письму;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продолжать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развивать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интерес к английскому языку;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эмоционально «проживать» текст, </w:t>
            </w:r>
            <w:r w:rsidRPr="00EE227B">
              <w:rPr>
                <w:sz w:val="26"/>
                <w:szCs w:val="26"/>
                <w:lang w:val="ru-RU"/>
              </w:rPr>
              <w:t xml:space="preserve">развивать эмоциональность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собственной речи;</w:t>
            </w:r>
          </w:p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3858D9" w:rsidRDefault="00EE227B">
            <w:pPr>
              <w:contextualSpacing/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Метапредметные результаты:</w:t>
            </w:r>
          </w:p>
          <w:p w:rsidR="003858D9" w:rsidRDefault="003858D9">
            <w:pPr>
              <w:contextualSpacing/>
              <w:jc w:val="both"/>
              <w:rPr>
                <w:b/>
                <w:sz w:val="26"/>
                <w:szCs w:val="26"/>
              </w:rPr>
            </w:pPr>
          </w:p>
        </w:tc>
      </w:tr>
    </w:tbl>
    <w:p w:rsidR="003858D9" w:rsidRDefault="003858D9">
      <w:pPr>
        <w:contextualSpacing/>
        <w:jc w:val="both"/>
        <w:rPr>
          <w:vanish/>
          <w:sz w:val="26"/>
          <w:szCs w:val="26"/>
        </w:rPr>
      </w:pPr>
    </w:p>
    <w:tbl>
      <w:tblPr>
        <w:tblW w:w="9638" w:type="dxa"/>
        <w:tblCellSpacing w:w="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1"/>
        <w:gridCol w:w="9557"/>
        <w:gridCol w:w="20"/>
      </w:tblGrid>
      <w:tr w:rsidR="003858D9" w:rsidRPr="00EE227B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61" w:type="dxa"/>
            <w:vAlign w:val="center"/>
          </w:tcPr>
          <w:p w:rsidR="003858D9" w:rsidRDefault="003858D9">
            <w:pPr>
              <w:contextualSpacing/>
              <w:jc w:val="both"/>
              <w:rPr>
                <w:sz w:val="26"/>
                <w:szCs w:val="26"/>
              </w:rPr>
            </w:pPr>
          </w:p>
          <w:p w:rsidR="003858D9" w:rsidRDefault="003858D9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9571" w:type="dxa"/>
            <w:vAlign w:val="center"/>
          </w:tcPr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Регулятивные УУД: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определять и формулировать цель деятельности на уроке с помощью учителя;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учиться высказывать своё предположение (версию) на основе работы с </w:t>
            </w:r>
            <w:r w:rsidRPr="00EE227B">
              <w:rPr>
                <w:sz w:val="26"/>
                <w:szCs w:val="26"/>
                <w:lang w:val="ru-RU"/>
              </w:rPr>
              <w:lastRenderedPageBreak/>
              <w:t>материалом учебника;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учиться работать по предложенному учителем плану.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Познавательные УУД: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ориентироваться в учебнике (на развороте, в оглавлении, в условных обозначениях); в словаре;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находить ответы на вопросы в тексте;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делать выводы в результате совместной работы класса и учителя;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преобразовывать информацию из одной формы в другую:</w:t>
            </w:r>
            <w:r w:rsidRPr="00EE227B">
              <w:rPr>
                <w:sz w:val="26"/>
                <w:szCs w:val="26"/>
                <w:lang w:val="ru-RU"/>
              </w:rPr>
              <w:t xml:space="preserve"> подробно пересказывать небольшие тексты.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Коммуникативные УУД: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оформлять свои мысли в устной и письменной форме (на уровне предложения или небольшого текста);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слушать и понимать речь других; 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выразительно читать и пересказывать текст;</w:t>
            </w:r>
          </w:p>
          <w:p w:rsidR="003858D9" w:rsidRPr="00EE227B" w:rsidRDefault="00EE227B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 – учиться р</w:t>
            </w:r>
            <w:r w:rsidRPr="00EE227B">
              <w:rPr>
                <w:sz w:val="26"/>
                <w:szCs w:val="26"/>
                <w:lang w:val="ru-RU"/>
              </w:rPr>
              <w:t>аботать в паре, группе; выполнять различные роли (лидера, исполнителя).</w:t>
            </w:r>
          </w:p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  <w:tc>
          <w:tcPr>
            <w:tcW w:w="6" w:type="dxa"/>
            <w:vAlign w:val="center"/>
          </w:tcPr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3858D9" w:rsidRDefault="00EE227B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Предметные результаты:</w:t>
      </w:r>
    </w:p>
    <w:p w:rsidR="003858D9" w:rsidRDefault="003858D9">
      <w:pPr>
        <w:contextualSpacing/>
        <w:jc w:val="both"/>
        <w:rPr>
          <w:sz w:val="26"/>
          <w:szCs w:val="26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928"/>
        <w:gridCol w:w="4643"/>
      </w:tblGrid>
      <w:tr w:rsidR="003858D9">
        <w:tc>
          <w:tcPr>
            <w:tcW w:w="4928" w:type="dxa"/>
          </w:tcPr>
          <w:p w:rsidR="003858D9" w:rsidRDefault="00EE227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Обучающийся научится</w:t>
            </w:r>
          </w:p>
          <w:p w:rsidR="003858D9" w:rsidRDefault="003858D9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4643" w:type="dxa"/>
          </w:tcPr>
          <w:p w:rsidR="003858D9" w:rsidRDefault="00EE227B">
            <w:pPr>
              <w:contextualSpacing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Обучающийся получит возможность научиться</w:t>
            </w:r>
          </w:p>
        </w:tc>
      </w:tr>
      <w:tr w:rsidR="003858D9" w:rsidRPr="00EE227B">
        <w:tc>
          <w:tcPr>
            <w:tcW w:w="4928" w:type="dxa"/>
          </w:tcPr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Речевая компетенция.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Аудирование: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-понимать на слух речь учителя и одноклассников, основное</w:t>
            </w:r>
            <w:r w:rsidRPr="00EE227B">
              <w:rPr>
                <w:sz w:val="26"/>
                <w:szCs w:val="26"/>
                <w:lang w:val="ru-RU"/>
              </w:rPr>
              <w:t xml:space="preserve"> содержание облегчённых текстов с опорой на зрительную наглядность.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Чтение: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уметь читать основные буквосочетания, слова, предложения;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знать основные правила чтения и орфографии изучаемого языка;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читать вслух небольшие тексты, построенные на изученном</w:t>
            </w:r>
            <w:r w:rsidRPr="00EE227B">
              <w:rPr>
                <w:sz w:val="26"/>
                <w:szCs w:val="26"/>
                <w:lang w:val="ru-RU"/>
              </w:rPr>
              <w:t xml:space="preserve"> материале, соблюдая правила произношения; 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читать про себя, понимая основное содержание небольших текстов, доступных по содержанию и языковому материалу, пользуясь в случае необходимости двуязычным словарём;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 знать особенности интонации основных типов </w:t>
            </w:r>
            <w:r w:rsidRPr="00EE227B">
              <w:rPr>
                <w:sz w:val="26"/>
                <w:szCs w:val="26"/>
                <w:lang w:val="ru-RU"/>
              </w:rPr>
              <w:t>предложений.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Говорение: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участвовать в элементарном этикетном диалоге (знакомство, приветствие, благодарность);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кратко рассказывать о себе; своей семье, друге;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lastRenderedPageBreak/>
              <w:t>- говорить наизусть рифмованные произведения детского фольклора (доступные по содержанию и фо</w:t>
            </w:r>
            <w:r w:rsidRPr="00EE227B">
              <w:rPr>
                <w:sz w:val="26"/>
                <w:szCs w:val="26"/>
                <w:lang w:val="ru-RU"/>
              </w:rPr>
              <w:t>рме);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расспрашивать собеседника, задавая простые вопросы, а также отвечать на вопросы собеседника.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Письмо: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уметь правильно писать буквы английского алфавита, простые слова и предложения;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списывать текст и выписывать из него слова, словосочетания, пре</w:t>
            </w:r>
            <w:r w:rsidRPr="00EE227B">
              <w:rPr>
                <w:sz w:val="26"/>
                <w:szCs w:val="26"/>
                <w:lang w:val="ru-RU"/>
              </w:rPr>
              <w:t>дложения в соответствии с решаемой учебной задачей;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писать краткое поздравление с праздником с опорой на образец.</w:t>
            </w:r>
          </w:p>
          <w:p w:rsidR="003858D9" w:rsidRPr="00EE227B" w:rsidRDefault="003858D9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-пользоваться английским алфавитом, знать последовательность букв в нём;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-воспроизв</w:t>
            </w:r>
            <w:r w:rsidRPr="00EE227B">
              <w:rPr>
                <w:sz w:val="26"/>
                <w:szCs w:val="26"/>
                <w:lang w:val="ru-RU"/>
              </w:rPr>
              <w:t>одить графически и каллиграфически корректно все английские буквы (полупечатное написание букв, слов);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-применять основные правила чтения и орфографии; 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уметь читать знаки транскрипции и отличать их от букв; читать слова по транскрипции;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Фонетика: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прои</w:t>
            </w:r>
            <w:r w:rsidRPr="00EE227B">
              <w:rPr>
                <w:sz w:val="26"/>
                <w:szCs w:val="26"/>
                <w:lang w:val="ru-RU"/>
              </w:rPr>
              <w:t xml:space="preserve">зносить и различать на слух изученные звуки английского языка; 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-соблюдать правильное ударение в словах;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-соблюдать особенности интонации основных типов предложений.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Лексика: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употреблять в речи изученные лексические единицы (слова, словосочетания);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 </w:t>
            </w:r>
            <w:r w:rsidRPr="00EE227B">
              <w:rPr>
                <w:sz w:val="26"/>
                <w:szCs w:val="26"/>
                <w:lang w:val="ru-RU"/>
              </w:rPr>
              <w:t xml:space="preserve">понимать значение лексических единиц в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 xml:space="preserve">устном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и письменном тексте в пределах тематики 3 класса.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Грамматика: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-распознавать и употреблять в речи изученные существительные с неопределенным/определенным/нулевым </w:t>
            </w:r>
            <w:r w:rsidRPr="00EE227B">
              <w:rPr>
                <w:sz w:val="26"/>
                <w:szCs w:val="26"/>
                <w:lang w:val="ru-RU"/>
              </w:rPr>
              <w:lastRenderedPageBreak/>
              <w:t>артиклем, в единственном и во множественном чис</w:t>
            </w:r>
            <w:r w:rsidRPr="00EE227B">
              <w:rPr>
                <w:sz w:val="26"/>
                <w:szCs w:val="26"/>
                <w:lang w:val="ru-RU"/>
              </w:rPr>
              <w:t xml:space="preserve">ле; 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Количественные и порядковые числительные (до 20); наиболее употребительные предлоги; модальные глаголы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(</w:t>
            </w:r>
            <w:r>
              <w:rPr>
                <w:sz w:val="26"/>
                <w:szCs w:val="26"/>
              </w:rPr>
              <w:t>can</w:t>
            </w:r>
            <w:r w:rsidRPr="00EE227B">
              <w:rPr>
                <w:sz w:val="26"/>
                <w:szCs w:val="26"/>
                <w:lang w:val="ru-RU"/>
              </w:rPr>
              <w:t>,</w:t>
            </w:r>
            <w:r>
              <w:rPr>
                <w:sz w:val="26"/>
                <w:szCs w:val="26"/>
              </w:rPr>
              <w:t>must</w:t>
            </w:r>
            <w:r w:rsidRPr="00EE227B">
              <w:rPr>
                <w:sz w:val="26"/>
                <w:szCs w:val="26"/>
                <w:lang w:val="ru-RU"/>
              </w:rPr>
              <w:t xml:space="preserve">); глаголы в </w:t>
            </w:r>
            <w:r>
              <w:rPr>
                <w:sz w:val="26"/>
                <w:szCs w:val="26"/>
              </w:rPr>
              <w:t>Present</w:t>
            </w:r>
            <w:r w:rsidRPr="00EE227B">
              <w:rPr>
                <w:sz w:val="26"/>
                <w:szCs w:val="26"/>
                <w:lang w:val="ru-RU"/>
              </w:rPr>
              <w:t xml:space="preserve">, </w:t>
            </w:r>
            <w:r>
              <w:rPr>
                <w:sz w:val="26"/>
                <w:szCs w:val="26"/>
              </w:rPr>
              <w:t>Past</w:t>
            </w:r>
            <w:r w:rsidRPr="00EE227B">
              <w:rPr>
                <w:sz w:val="26"/>
                <w:szCs w:val="26"/>
                <w:lang w:val="ru-RU"/>
              </w:rPr>
              <w:t xml:space="preserve"> </w:t>
            </w:r>
            <w:r>
              <w:rPr>
                <w:sz w:val="26"/>
                <w:szCs w:val="26"/>
              </w:rPr>
              <w:t> Simple</w:t>
            </w:r>
            <w:r w:rsidRPr="00EE227B">
              <w:rPr>
                <w:sz w:val="26"/>
                <w:szCs w:val="26"/>
                <w:lang w:val="ru-RU"/>
              </w:rPr>
              <w:t>.</w:t>
            </w:r>
          </w:p>
        </w:tc>
        <w:tc>
          <w:tcPr>
            <w:tcW w:w="4643" w:type="dxa"/>
          </w:tcPr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lastRenderedPageBreak/>
              <w:t>Речевая компетенция.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Аудирование: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-воспринимать на слух слова и фразы, построенные на изученном языков</w:t>
            </w:r>
            <w:r w:rsidRPr="00EE227B">
              <w:rPr>
                <w:sz w:val="26"/>
                <w:szCs w:val="26"/>
                <w:lang w:val="ru-RU"/>
              </w:rPr>
              <w:t>ом материале;</w:t>
            </w:r>
            <w:r>
              <w:rPr>
                <w:sz w:val="26"/>
                <w:szCs w:val="26"/>
              </w:rPr>
              <w:t>        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-использовать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контекстуальную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и языковую догадку при восприятии на слух текстов, содержащих некоторые незнакомые слова.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Чтение: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-догадываться о значении незнакомых слов по контексту;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читать и понимать тексты, написанные разными типа</w:t>
            </w:r>
            <w:r w:rsidRPr="00EE227B">
              <w:rPr>
                <w:sz w:val="26"/>
                <w:szCs w:val="26"/>
                <w:lang w:val="ru-RU"/>
              </w:rPr>
              <w:t>ми шрифтов;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понимать главную идею прочитанного текста, расставлять предложения в логическом порядке.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Говорение: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воспроизводить наизусть небольшие рифмовки, стихи, песни;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выражать соё отношение к услышанному, используя изученный лексический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и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граммати</w:t>
            </w:r>
            <w:r w:rsidRPr="00EE227B">
              <w:rPr>
                <w:sz w:val="26"/>
                <w:szCs w:val="26"/>
                <w:lang w:val="ru-RU"/>
              </w:rPr>
              <w:t>ческий материал.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Письмо: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 писать своё имя </w:t>
            </w:r>
            <w:r>
              <w:rPr>
                <w:sz w:val="26"/>
                <w:szCs w:val="26"/>
              </w:rPr>
              <w:t> </w:t>
            </w:r>
            <w:r w:rsidRPr="00EE227B">
              <w:rPr>
                <w:sz w:val="26"/>
                <w:szCs w:val="26"/>
                <w:lang w:val="ru-RU"/>
              </w:rPr>
              <w:t>и фамилию по-английски;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lastRenderedPageBreak/>
              <w:t>- писать краткие сведения о себе;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выполнять письменные задания по образцу.</w:t>
            </w:r>
          </w:p>
          <w:p w:rsidR="003858D9" w:rsidRPr="00EE227B" w:rsidRDefault="003858D9">
            <w:pPr>
              <w:contextualSpacing/>
              <w:rPr>
                <w:sz w:val="26"/>
                <w:szCs w:val="26"/>
                <w:lang w:val="ru-RU"/>
              </w:rPr>
            </w:pP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Языковая компетенция.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Графика, каллиграфия, орфография: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писать транскрипционные знаки;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 группировать слова </w:t>
            </w:r>
            <w:r w:rsidRPr="00EE227B">
              <w:rPr>
                <w:sz w:val="26"/>
                <w:szCs w:val="26"/>
                <w:lang w:val="ru-RU"/>
              </w:rPr>
              <w:t>в соответствии с изученными правилами чтения;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использовать словарь для уточнения написания слова.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Фонетика: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-читать изучаемые слова по транскрипции;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-писать транскрипцию отдельных звуков, сочетаний звуков по образцу;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 xml:space="preserve">- соблюдать правило отсутствия </w:t>
            </w:r>
            <w:r w:rsidRPr="00EE227B">
              <w:rPr>
                <w:sz w:val="26"/>
                <w:szCs w:val="26"/>
                <w:lang w:val="ru-RU"/>
              </w:rPr>
              <w:t>ударения на служебных словах (артиклях, союзах, предлогах).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Лексика: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догадываться о значении незнакомых слов по картинкам, жестам;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распознавать части речи по определённым признакам;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понимать значение лексических единиц по словообразовательным элемент</w:t>
            </w:r>
            <w:r w:rsidRPr="00EE227B">
              <w:rPr>
                <w:sz w:val="26"/>
                <w:szCs w:val="26"/>
                <w:lang w:val="ru-RU"/>
              </w:rPr>
              <w:t>ам (суффиксам и приставкам).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Грамматика: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понимать и использовать в наиболее распространённых случаях неопределённый, определённый и нулевой артикли;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понимать и использовать в речи множественное число существительных, образованных не по правилам;</w:t>
            </w:r>
          </w:p>
          <w:p w:rsidR="003858D9" w:rsidRPr="00EE227B" w:rsidRDefault="00EE227B">
            <w:pPr>
              <w:contextualSpacing/>
              <w:rPr>
                <w:sz w:val="26"/>
                <w:szCs w:val="26"/>
                <w:lang w:val="ru-RU"/>
              </w:rPr>
            </w:pPr>
            <w:r w:rsidRPr="00EE227B">
              <w:rPr>
                <w:sz w:val="26"/>
                <w:szCs w:val="26"/>
                <w:lang w:val="ru-RU"/>
              </w:rPr>
              <w:t>- дифф</w:t>
            </w:r>
            <w:r w:rsidRPr="00EE227B">
              <w:rPr>
                <w:sz w:val="26"/>
                <w:szCs w:val="26"/>
                <w:lang w:val="ru-RU"/>
              </w:rPr>
              <w:t>еренцировать слова по определённым признакам (существительные, прилагательные, модальные/смысловые/ вспомогательные глаголы);</w:t>
            </w:r>
          </w:p>
        </w:tc>
      </w:tr>
    </w:tbl>
    <w:p w:rsidR="003858D9" w:rsidRPr="00EE227B" w:rsidRDefault="003858D9">
      <w:pPr>
        <w:contextualSpacing/>
        <w:jc w:val="both"/>
        <w:rPr>
          <w:sz w:val="26"/>
          <w:szCs w:val="26"/>
          <w:lang w:val="ru-RU"/>
        </w:rPr>
      </w:pPr>
    </w:p>
    <w:tbl>
      <w:tblPr>
        <w:tblW w:w="9649" w:type="dxa"/>
        <w:tblCellSpacing w:w="0" w:type="dxa"/>
        <w:tblInd w:w="-274" w:type="dxa"/>
        <w:tblLayout w:type="fixed"/>
        <w:tblCellMar>
          <w:left w:w="0" w:type="dxa"/>
          <w:right w:w="0" w:type="dxa"/>
        </w:tblCellMar>
        <w:tblLook w:val="0000"/>
      </w:tblPr>
      <w:tblGrid>
        <w:gridCol w:w="9649"/>
      </w:tblGrid>
      <w:tr w:rsidR="003858D9" w:rsidRPr="00EE227B">
        <w:tblPrEx>
          <w:tblCellMar>
            <w:top w:w="0" w:type="dxa"/>
            <w:bottom w:w="0" w:type="dxa"/>
          </w:tblCellMar>
        </w:tblPrEx>
        <w:trPr>
          <w:tblCellSpacing w:w="0" w:type="dxa"/>
        </w:trPr>
        <w:tc>
          <w:tcPr>
            <w:tcW w:w="9649" w:type="dxa"/>
            <w:vAlign w:val="center"/>
          </w:tcPr>
          <w:p w:rsidR="003858D9" w:rsidRPr="00EE227B" w:rsidRDefault="003858D9">
            <w:pPr>
              <w:contextualSpacing/>
              <w:jc w:val="both"/>
              <w:rPr>
                <w:sz w:val="26"/>
                <w:szCs w:val="26"/>
                <w:lang w:val="ru-RU"/>
              </w:rPr>
            </w:pPr>
          </w:p>
        </w:tc>
      </w:tr>
    </w:tbl>
    <w:p w:rsidR="003858D9" w:rsidRPr="00EE227B" w:rsidRDefault="003858D9">
      <w:pPr>
        <w:contextualSpacing/>
        <w:jc w:val="both"/>
        <w:rPr>
          <w:vanish/>
          <w:sz w:val="26"/>
          <w:szCs w:val="26"/>
          <w:lang w:val="ru-RU"/>
        </w:rPr>
      </w:pPr>
    </w:p>
    <w:p w:rsidR="003858D9" w:rsidRPr="00EE227B" w:rsidRDefault="003858D9">
      <w:pPr>
        <w:contextualSpacing/>
        <w:jc w:val="both"/>
        <w:rPr>
          <w:b/>
          <w:sz w:val="26"/>
          <w:szCs w:val="26"/>
          <w:lang w:val="ru-RU"/>
        </w:rPr>
      </w:pPr>
    </w:p>
    <w:p w:rsidR="003858D9" w:rsidRPr="00EE227B" w:rsidRDefault="00EE227B">
      <w:pPr>
        <w:contextualSpacing/>
        <w:jc w:val="center"/>
        <w:rPr>
          <w:b/>
          <w:sz w:val="26"/>
          <w:szCs w:val="26"/>
          <w:lang w:val="ru-RU"/>
        </w:rPr>
      </w:pPr>
      <w:r w:rsidRPr="00EE227B">
        <w:rPr>
          <w:b/>
          <w:sz w:val="26"/>
          <w:szCs w:val="26"/>
          <w:lang w:val="ru-RU"/>
        </w:rPr>
        <w:t>Содержание учебного предмета</w:t>
      </w:r>
    </w:p>
    <w:p w:rsidR="003858D9" w:rsidRPr="00EE227B" w:rsidRDefault="003858D9">
      <w:pPr>
        <w:contextualSpacing/>
        <w:jc w:val="both"/>
        <w:rPr>
          <w:b/>
          <w:sz w:val="26"/>
          <w:szCs w:val="26"/>
          <w:lang w:val="ru-RU"/>
        </w:rPr>
      </w:pPr>
    </w:p>
    <w:p w:rsidR="003858D9" w:rsidRPr="00EE227B" w:rsidRDefault="00EE227B">
      <w:pPr>
        <w:ind w:firstLine="709"/>
        <w:contextualSpacing/>
        <w:jc w:val="both"/>
        <w:rPr>
          <w:b/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Предметное содержание устной и письменной речи соответствует образовательным и воспитательным </w:t>
      </w:r>
      <w:r w:rsidRPr="00EE227B">
        <w:rPr>
          <w:sz w:val="26"/>
          <w:szCs w:val="26"/>
          <w:lang w:val="ru-RU"/>
        </w:rPr>
        <w:t>целям, а также интересам и возрастным особенностям младших школьников и включает следующее: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1.Знакомство с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одноклассниками, учителем, персонажами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детских произведений. Приветствие,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прощание (с использованием типичных фраз речевого этикета).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2.Я и моя сем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ья: члены семьи, их имена, возраст, внешность, черты характера, увлечения/хобби; профессия родителей; мой день (распорядок дня, домашние обязанности); покупки в магазине: одежда, обувь, основные продукты питания;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любимая еда, семейные праздники: день рожд</w:t>
      </w:r>
      <w:r w:rsidRPr="00EE227B">
        <w:rPr>
          <w:rFonts w:ascii="Times New Roman" w:hAnsi="Times New Roman"/>
          <w:sz w:val="26"/>
          <w:szCs w:val="26"/>
          <w:lang w:val="ru-RU"/>
        </w:rPr>
        <w:t>ения, Новый год/ Рождество; подарки.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3.Мир моих увлечений: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мои любимые занятия, виды спорта и спортивные игры; мои любимые сказки; выходной день (в зоопарке, цирке, парке аттракционов); каникулы, активный отдых.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4.Я и мои друзья: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имя, возраст, внешность, х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арактер, увлечения/хобби; совместные занятия; письмо зарубежному другу;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любимое домашнее животное: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имя, возраст, цвет, размер, характер, что умеет делать.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5.Моя школа: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классная комната, учебные предметы, школьные принадлежности;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школьные кружки;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учебны</w:t>
      </w:r>
      <w:r w:rsidRPr="00EE227B">
        <w:rPr>
          <w:rFonts w:ascii="Times New Roman" w:hAnsi="Times New Roman"/>
          <w:sz w:val="26"/>
          <w:szCs w:val="26"/>
          <w:lang w:val="ru-RU"/>
        </w:rPr>
        <w:t>е занятия на уроках.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 xml:space="preserve">6.Мир вокруг меня: мой дом/квартира/комната: названия комнат, их размер, предметы мебели и интерьера; природа; дикие и домашние животные; любимое время года;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погода.</w:t>
      </w:r>
    </w:p>
    <w:p w:rsidR="003858D9" w:rsidRPr="00EE227B" w:rsidRDefault="00EE227B">
      <w:pPr>
        <w:pStyle w:val="1"/>
        <w:spacing w:after="0" w:line="240" w:lineRule="auto"/>
        <w:ind w:left="0" w:firstLine="709"/>
        <w:jc w:val="both"/>
        <w:rPr>
          <w:rFonts w:ascii="Times New Roman" w:hAnsi="Times New Roman"/>
          <w:sz w:val="26"/>
          <w:szCs w:val="26"/>
          <w:lang w:val="ru-RU"/>
        </w:rPr>
      </w:pPr>
      <w:r w:rsidRPr="00EE227B">
        <w:rPr>
          <w:rFonts w:ascii="Times New Roman" w:hAnsi="Times New Roman"/>
          <w:sz w:val="26"/>
          <w:szCs w:val="26"/>
          <w:lang w:val="ru-RU"/>
        </w:rPr>
        <w:t>7.Страна/страны изучаемого языка и родная страна: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название, столица,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 достопримечательности;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литературные персонажи популярных детских книг; небольшие произведения детского фольклора на английском языке (рифмовки, стихи, песни, сказки); некоторые формы речевого и неречевого этикета англоговорящих стран в ряде ситуаций обще</w:t>
      </w:r>
      <w:r w:rsidRPr="00EE227B">
        <w:rPr>
          <w:rFonts w:ascii="Times New Roman" w:hAnsi="Times New Roman"/>
          <w:sz w:val="26"/>
          <w:szCs w:val="26"/>
          <w:lang w:val="ru-RU"/>
        </w:rPr>
        <w:t xml:space="preserve">ния (в школе, во время совместной игры, за столом, в </w:t>
      </w:r>
      <w:r>
        <w:rPr>
          <w:rFonts w:ascii="Times New Roman" w:hAnsi="Times New Roman"/>
          <w:sz w:val="26"/>
          <w:szCs w:val="26"/>
        </w:rPr>
        <w:t> </w:t>
      </w:r>
      <w:r w:rsidRPr="00EE227B">
        <w:rPr>
          <w:rFonts w:ascii="Times New Roman" w:hAnsi="Times New Roman"/>
          <w:sz w:val="26"/>
          <w:szCs w:val="26"/>
          <w:lang w:val="ru-RU"/>
        </w:rPr>
        <w:t>магазине, в путешествии).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Коммуникативные умения по видам речевой деятельности.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В русле говорения: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Диалогическая форма. Уметь вести: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этикетные диалоги в типичных ситуациях бытового, учебно-трудового и</w:t>
      </w:r>
      <w:r w:rsidRPr="00EE227B">
        <w:rPr>
          <w:sz w:val="26"/>
          <w:szCs w:val="26"/>
          <w:lang w:val="ru-RU"/>
        </w:rPr>
        <w:t xml:space="preserve"> межкультурного общения;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диалог-расспрос (запрос информации и ответ на него);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диалог-побуждение к действию.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Монологическая форма. Уметь пользоваться: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lastRenderedPageBreak/>
        <w:t>- основными коммуникативными типами речи: описание, сообщение, рассказ, характеристика (персонажей).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В</w:t>
      </w:r>
      <w:r w:rsidRPr="00EE227B">
        <w:rPr>
          <w:sz w:val="26"/>
          <w:szCs w:val="26"/>
          <w:lang w:val="ru-RU"/>
        </w:rPr>
        <w:t xml:space="preserve"> русле аудирования. Воспринимать на слух и понимать: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речь учителя и одноклассников в процессе общения на уроке;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небольшие доступные тексты в аудиозаписи, построенные на изученном языковом материале;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В русле чтения. Читать: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вслух небольшие тексты, пос</w:t>
      </w:r>
      <w:r w:rsidRPr="00EE227B">
        <w:rPr>
          <w:sz w:val="26"/>
          <w:szCs w:val="26"/>
          <w:lang w:val="ru-RU"/>
        </w:rPr>
        <w:t>троенные на изученном языковом материале;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про себя и понимать тексты, содержащие как изученный языковой материал, так и отдельны.е новые слова, находить в тексте необходимую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информацию (имена персонажей, где происходит действие и т. д.).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В русле письма. </w:t>
      </w:r>
      <w:r w:rsidRPr="00EE227B">
        <w:rPr>
          <w:sz w:val="26"/>
          <w:szCs w:val="26"/>
          <w:lang w:val="ru-RU"/>
        </w:rPr>
        <w:t>Владеть: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техникой письма (графикой, каллиграфией, орфографией);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- основами письменной речи: писать с опорой на образец поздравление с праздником, короткое личное письмо.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Языковые средства и навыки пользования ими. Графика, каллиграфия, орфография. 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Все б</w:t>
      </w:r>
      <w:r w:rsidRPr="00EE227B">
        <w:rPr>
          <w:sz w:val="26"/>
          <w:szCs w:val="26"/>
          <w:lang w:val="ru-RU"/>
        </w:rPr>
        <w:t>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Фонетическая сторона речи.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Адекватное</w:t>
      </w:r>
      <w:r w:rsidRPr="00EE227B">
        <w:rPr>
          <w:sz w:val="26"/>
          <w:szCs w:val="26"/>
          <w:lang w:val="ru-RU"/>
        </w:rPr>
        <w:t xml:space="preserve">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</w:t>
      </w:r>
      <w:r w:rsidRPr="00EE227B">
        <w:rPr>
          <w:sz w:val="26"/>
          <w:szCs w:val="26"/>
          <w:lang w:val="ru-RU"/>
        </w:rPr>
        <w:t>тонги. Связующее «</w:t>
      </w:r>
      <w:r>
        <w:rPr>
          <w:sz w:val="26"/>
          <w:szCs w:val="26"/>
        </w:rPr>
        <w:t>r</w:t>
      </w:r>
      <w:r w:rsidRPr="00EE227B">
        <w:rPr>
          <w:sz w:val="26"/>
          <w:szCs w:val="26"/>
          <w:lang w:val="ru-RU"/>
        </w:rPr>
        <w:t>» (</w:t>
      </w:r>
      <w:r>
        <w:rPr>
          <w:sz w:val="26"/>
          <w:szCs w:val="26"/>
        </w:rPr>
        <w:t>there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EE227B">
        <w:rPr>
          <w:sz w:val="26"/>
          <w:szCs w:val="26"/>
          <w:lang w:val="ru-RU"/>
        </w:rPr>
        <w:t>/</w:t>
      </w:r>
      <w:r>
        <w:rPr>
          <w:sz w:val="26"/>
          <w:szCs w:val="26"/>
        </w:rPr>
        <w:t>are</w:t>
      </w:r>
      <w:r w:rsidRPr="00EE227B">
        <w:rPr>
          <w:sz w:val="26"/>
          <w:szCs w:val="26"/>
          <w:lang w:val="ru-RU"/>
        </w:rPr>
        <w:t>). Ударение в слове, фразе. Отсутствие ударения на служебных словах (артиклях, союзах, предлогах).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Членение предложений на смысловые группы. Ритмико-интонационные особенности повествовательного, побудительного и вопросител</w:t>
      </w:r>
      <w:r w:rsidRPr="00EE227B">
        <w:rPr>
          <w:sz w:val="26"/>
          <w:szCs w:val="26"/>
          <w:lang w:val="ru-RU"/>
        </w:rPr>
        <w:t>ьного (общий и специальный вопрос) предложений. Интонация перечисления.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Лексическая сторона речи. 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</w:t>
      </w:r>
      <w:r w:rsidRPr="00EE227B">
        <w:rPr>
          <w:sz w:val="26"/>
          <w:szCs w:val="26"/>
          <w:lang w:val="ru-RU"/>
        </w:rPr>
        <w:t xml:space="preserve">одуктивного) </w:t>
      </w:r>
      <w:r>
        <w:rPr>
          <w:sz w:val="26"/>
          <w:szCs w:val="26"/>
        </w:rPr>
        <w:t> </w:t>
      </w:r>
      <w:r w:rsidRPr="00EE227B">
        <w:rPr>
          <w:sz w:val="26"/>
          <w:szCs w:val="26"/>
          <w:lang w:val="ru-RU"/>
        </w:rPr>
        <w:t>усвоения, простейшие устойчивые словосочетания, оценочная лексика и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 xml:space="preserve">речевые клише как элементы речевого этикета, отражающие культуру англоговорящих стран. Интернациональные слова (например, </w:t>
      </w:r>
      <w:r>
        <w:rPr>
          <w:sz w:val="26"/>
          <w:szCs w:val="26"/>
        </w:rPr>
        <w:t>doctor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film</w:t>
      </w:r>
      <w:r w:rsidRPr="00EE227B">
        <w:rPr>
          <w:sz w:val="26"/>
          <w:szCs w:val="26"/>
          <w:lang w:val="ru-RU"/>
        </w:rPr>
        <w:t>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Начальное представление о способах сл</w:t>
      </w:r>
      <w:r w:rsidRPr="00EE227B">
        <w:rPr>
          <w:sz w:val="26"/>
          <w:szCs w:val="26"/>
          <w:lang w:val="ru-RU"/>
        </w:rPr>
        <w:t>овообразования: суффиксация (суффиксы -</w:t>
      </w:r>
      <w:r>
        <w:rPr>
          <w:sz w:val="26"/>
          <w:szCs w:val="26"/>
        </w:rPr>
        <w:t>er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or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tion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ist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ful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ly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teen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ty</w:t>
      </w:r>
      <w:r w:rsidRPr="00EE227B">
        <w:rPr>
          <w:sz w:val="26"/>
          <w:szCs w:val="26"/>
          <w:lang w:val="ru-RU"/>
        </w:rPr>
        <w:t>, -</w:t>
      </w:r>
      <w:r>
        <w:rPr>
          <w:sz w:val="26"/>
          <w:szCs w:val="26"/>
        </w:rPr>
        <w:t>th</w:t>
      </w:r>
      <w:r w:rsidRPr="00EE227B">
        <w:rPr>
          <w:sz w:val="26"/>
          <w:szCs w:val="26"/>
          <w:lang w:val="ru-RU"/>
        </w:rPr>
        <w:t>), словосложение (</w:t>
      </w:r>
      <w:r>
        <w:rPr>
          <w:sz w:val="26"/>
          <w:szCs w:val="26"/>
        </w:rPr>
        <w:t>postcard</w:t>
      </w:r>
      <w:r w:rsidRPr="00EE227B">
        <w:rPr>
          <w:sz w:val="26"/>
          <w:szCs w:val="26"/>
          <w:lang w:val="ru-RU"/>
        </w:rPr>
        <w:t>), конверсии (</w:t>
      </w:r>
      <w:r>
        <w:rPr>
          <w:sz w:val="26"/>
          <w:szCs w:val="26"/>
        </w:rPr>
        <w:t>play</w:t>
      </w:r>
      <w:r w:rsidRPr="00EE227B">
        <w:rPr>
          <w:sz w:val="26"/>
          <w:szCs w:val="26"/>
          <w:lang w:val="ru-RU"/>
        </w:rPr>
        <w:t xml:space="preserve"> — </w:t>
      </w:r>
      <w:r>
        <w:rPr>
          <w:sz w:val="26"/>
          <w:szCs w:val="26"/>
        </w:rPr>
        <w:t>to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play</w:t>
      </w:r>
      <w:r w:rsidRPr="00EE227B">
        <w:rPr>
          <w:sz w:val="26"/>
          <w:szCs w:val="26"/>
          <w:lang w:val="ru-RU"/>
        </w:rPr>
        <w:t>).</w:t>
      </w:r>
    </w:p>
    <w:p w:rsidR="003858D9" w:rsidRPr="00EE227B" w:rsidRDefault="00EE227B">
      <w:pPr>
        <w:ind w:firstLine="709"/>
        <w:contextualSpacing/>
        <w:jc w:val="both"/>
        <w:rPr>
          <w:sz w:val="26"/>
          <w:szCs w:val="26"/>
          <w:lang w:val="ru-RU"/>
        </w:rPr>
      </w:pPr>
      <w:r w:rsidRPr="00EE227B">
        <w:rPr>
          <w:sz w:val="26"/>
          <w:szCs w:val="26"/>
          <w:lang w:val="ru-RU"/>
        </w:rPr>
        <w:t>Грамматическая сторона речи.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 w:rsidRPr="00EE227B">
        <w:rPr>
          <w:sz w:val="26"/>
          <w:szCs w:val="26"/>
          <w:lang w:val="ru-RU"/>
        </w:rPr>
        <w:t>Основные коммуникативные типы предложений: повествовательное вопросительное, побуди</w:t>
      </w:r>
      <w:r w:rsidRPr="00EE227B">
        <w:rPr>
          <w:sz w:val="26"/>
          <w:szCs w:val="26"/>
          <w:lang w:val="ru-RU"/>
        </w:rPr>
        <w:t xml:space="preserve">тельное. Общий и специальный вопрос. Вопросительные слова: </w:t>
      </w:r>
      <w:r>
        <w:rPr>
          <w:sz w:val="26"/>
          <w:szCs w:val="26"/>
        </w:rPr>
        <w:t>what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who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when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where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why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how</w:t>
      </w:r>
      <w:r w:rsidRPr="00EE227B">
        <w:rPr>
          <w:sz w:val="26"/>
          <w:szCs w:val="26"/>
          <w:lang w:val="ru-RU"/>
        </w:rPr>
        <w:t>. Порядок слов в предложении. Утвердительные и отрицательные предложения. Простое предложение с простым глагольным сказуемым (</w:t>
      </w:r>
      <w:r>
        <w:rPr>
          <w:sz w:val="26"/>
          <w:szCs w:val="26"/>
        </w:rPr>
        <w:t>He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speaks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English</w:t>
      </w:r>
      <w:r w:rsidRPr="00EE227B">
        <w:rPr>
          <w:sz w:val="26"/>
          <w:szCs w:val="26"/>
          <w:lang w:val="ru-RU"/>
        </w:rPr>
        <w:t xml:space="preserve">.), составным именным </w:t>
      </w:r>
      <w:r w:rsidRPr="00EE227B">
        <w:rPr>
          <w:sz w:val="26"/>
          <w:szCs w:val="26"/>
          <w:lang w:val="ru-RU"/>
        </w:rPr>
        <w:t>(</w:t>
      </w:r>
      <w:r>
        <w:rPr>
          <w:sz w:val="26"/>
          <w:szCs w:val="26"/>
        </w:rPr>
        <w:t>My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family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is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big</w:t>
      </w:r>
      <w:r w:rsidRPr="00EE227B">
        <w:rPr>
          <w:sz w:val="26"/>
          <w:szCs w:val="26"/>
          <w:lang w:val="ru-RU"/>
        </w:rPr>
        <w:t>.) и составным глагольным (</w:t>
      </w:r>
      <w:r>
        <w:rPr>
          <w:sz w:val="26"/>
          <w:szCs w:val="26"/>
        </w:rPr>
        <w:t>I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like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to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dance</w:t>
      </w:r>
      <w:r w:rsidRPr="00EE227B">
        <w:rPr>
          <w:sz w:val="26"/>
          <w:szCs w:val="26"/>
          <w:lang w:val="ru-RU"/>
        </w:rPr>
        <w:t xml:space="preserve">. </w:t>
      </w:r>
      <w:r>
        <w:rPr>
          <w:sz w:val="26"/>
          <w:szCs w:val="26"/>
        </w:rPr>
        <w:t>She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can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skate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well</w:t>
      </w:r>
      <w:r w:rsidRPr="00EE227B">
        <w:rPr>
          <w:sz w:val="26"/>
          <w:szCs w:val="26"/>
          <w:lang w:val="ru-RU"/>
        </w:rPr>
        <w:t xml:space="preserve">) сказуемым. Побудительные </w:t>
      </w:r>
      <w:r w:rsidRPr="00EE227B">
        <w:rPr>
          <w:sz w:val="26"/>
          <w:szCs w:val="26"/>
          <w:lang w:val="ru-RU"/>
        </w:rPr>
        <w:lastRenderedPageBreak/>
        <w:t>предложения в утвердительной (</w:t>
      </w:r>
      <w:r>
        <w:rPr>
          <w:sz w:val="26"/>
          <w:szCs w:val="26"/>
        </w:rPr>
        <w:t>Help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me</w:t>
      </w:r>
      <w:r w:rsidRPr="00EE227B">
        <w:rPr>
          <w:sz w:val="26"/>
          <w:szCs w:val="26"/>
          <w:lang w:val="ru-RU"/>
        </w:rPr>
        <w:t xml:space="preserve">, </w:t>
      </w:r>
      <w:r>
        <w:rPr>
          <w:sz w:val="26"/>
          <w:szCs w:val="26"/>
        </w:rPr>
        <w:t>please</w:t>
      </w:r>
      <w:r w:rsidRPr="00EE227B">
        <w:rPr>
          <w:sz w:val="26"/>
          <w:szCs w:val="26"/>
          <w:lang w:val="ru-RU"/>
        </w:rPr>
        <w:t>.) и отрицательной (</w:t>
      </w:r>
      <w:r>
        <w:rPr>
          <w:sz w:val="26"/>
          <w:szCs w:val="26"/>
        </w:rPr>
        <w:t>Don</w:t>
      </w:r>
      <w:r w:rsidRPr="00EE227B">
        <w:rPr>
          <w:sz w:val="26"/>
          <w:szCs w:val="26"/>
          <w:lang w:val="ru-RU"/>
        </w:rPr>
        <w:t>’</w:t>
      </w:r>
      <w:r>
        <w:rPr>
          <w:sz w:val="26"/>
          <w:szCs w:val="26"/>
        </w:rPr>
        <w:t>t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be</w:t>
      </w:r>
      <w:r w:rsidRPr="00EE227B">
        <w:rPr>
          <w:sz w:val="26"/>
          <w:szCs w:val="26"/>
          <w:lang w:val="ru-RU"/>
        </w:rPr>
        <w:t xml:space="preserve"> </w:t>
      </w:r>
      <w:r>
        <w:rPr>
          <w:sz w:val="26"/>
          <w:szCs w:val="26"/>
        </w:rPr>
        <w:t>late</w:t>
      </w:r>
      <w:r w:rsidRPr="00EE227B">
        <w:rPr>
          <w:sz w:val="26"/>
          <w:szCs w:val="26"/>
          <w:lang w:val="ru-RU"/>
        </w:rPr>
        <w:t xml:space="preserve">!) формах. </w:t>
      </w:r>
      <w:r>
        <w:rPr>
          <w:sz w:val="26"/>
          <w:szCs w:val="26"/>
        </w:rPr>
        <w:t>Безличные предложения в настоящем времени (It is cold. It’s f</w:t>
      </w:r>
      <w:r>
        <w:rPr>
          <w:sz w:val="26"/>
          <w:szCs w:val="26"/>
        </w:rPr>
        <w:t>ive o’clock.). Предложения с оборотом there is/there are. Простые распространенные предложения. Предложения с однородными членами. Сложносочиненные предложения с союзами and, but.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Правильныеинеправильныеглаголыв</w:t>
      </w:r>
      <w:r>
        <w:rPr>
          <w:sz w:val="26"/>
          <w:szCs w:val="26"/>
        </w:rPr>
        <w:t xml:space="preserve"> Present, Future, Past Simple (Indefinite). </w:t>
      </w:r>
      <w:r>
        <w:rPr>
          <w:sz w:val="26"/>
          <w:szCs w:val="26"/>
        </w:rPr>
        <w:t>Некоторыеглаголыв</w:t>
      </w:r>
      <w:r>
        <w:rPr>
          <w:sz w:val="26"/>
          <w:szCs w:val="26"/>
        </w:rPr>
        <w:t xml:space="preserve"> Present Progressive (Continuous).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Неопределенная форма глагола. Глагол-связка to be. Вспомогательныйглагол</w:t>
      </w:r>
      <w:r>
        <w:rPr>
          <w:sz w:val="26"/>
          <w:szCs w:val="26"/>
        </w:rPr>
        <w:t xml:space="preserve"> to do. </w:t>
      </w:r>
      <w:r>
        <w:rPr>
          <w:sz w:val="26"/>
          <w:szCs w:val="26"/>
        </w:rPr>
        <w:t>Модальныеглаголы</w:t>
      </w:r>
      <w:r>
        <w:rPr>
          <w:sz w:val="26"/>
          <w:szCs w:val="26"/>
        </w:rPr>
        <w:t xml:space="preserve"> can, may, must, should, have to. </w:t>
      </w:r>
      <w:r>
        <w:rPr>
          <w:sz w:val="26"/>
          <w:szCs w:val="26"/>
        </w:rPr>
        <w:t xml:space="preserve">Глагольные конструкции </w:t>
      </w:r>
      <w:r>
        <w:rPr>
          <w:sz w:val="26"/>
          <w:szCs w:val="26"/>
        </w:rPr>
        <w:t>I</w:t>
      </w:r>
      <w:r>
        <w:rPr>
          <w:sz w:val="26"/>
          <w:szCs w:val="26"/>
        </w:rPr>
        <w:t>’</w:t>
      </w:r>
      <w:r>
        <w:rPr>
          <w:sz w:val="26"/>
          <w:szCs w:val="26"/>
        </w:rPr>
        <w:t>dliketo</w:t>
      </w:r>
      <w:r>
        <w:rPr>
          <w:sz w:val="26"/>
          <w:szCs w:val="26"/>
        </w:rPr>
        <w:t xml:space="preserve">…, </w:t>
      </w:r>
      <w:r>
        <w:rPr>
          <w:sz w:val="26"/>
          <w:szCs w:val="26"/>
        </w:rPr>
        <w:t>tobegoing</w:t>
      </w:r>
      <w:r>
        <w:rPr>
          <w:sz w:val="26"/>
          <w:szCs w:val="26"/>
        </w:rPr>
        <w:t>….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Существительные в единствен</w:t>
      </w:r>
      <w:r>
        <w:rPr>
          <w:sz w:val="26"/>
          <w:szCs w:val="26"/>
        </w:rPr>
        <w:t>ном и множественном числе (образованные по правилу и исключения) c неопределенным, определенным и нулевым артиклями. Притяжательный падеж существительных. Прилагательные в положительной, сравнительной и превосходной степенях, образованные по правилам и иск</w:t>
      </w:r>
      <w:r>
        <w:rPr>
          <w:sz w:val="26"/>
          <w:szCs w:val="26"/>
        </w:rPr>
        <w:t>лючения. Местоимения: личные (в именительном и объектном падежах), притяжательные, вопросительные, указательные (this/these, that/those), неопределенные (some, any — некоторые случаи употребления).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Наречиявремени</w:t>
      </w:r>
      <w:r>
        <w:rPr>
          <w:sz w:val="26"/>
          <w:szCs w:val="26"/>
        </w:rPr>
        <w:t xml:space="preserve"> (today, yesterday, tomorrow, never, often, </w:t>
      </w:r>
      <w:r>
        <w:rPr>
          <w:sz w:val="26"/>
          <w:szCs w:val="26"/>
        </w:rPr>
        <w:t xml:space="preserve">sometimes). </w:t>
      </w:r>
      <w:r>
        <w:rPr>
          <w:sz w:val="26"/>
          <w:szCs w:val="26"/>
        </w:rPr>
        <w:t>Наречия степени (much, little, very).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Количественные числительные до 100, порядковые числительные до 30.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Наиболееупотребительныепредлоги</w:t>
      </w:r>
      <w:r>
        <w:rPr>
          <w:sz w:val="26"/>
          <w:szCs w:val="26"/>
        </w:rPr>
        <w:t>: in, on, at, into, to, from, of, with.</w:t>
      </w:r>
    </w:p>
    <w:p w:rsidR="003858D9" w:rsidRDefault="003858D9">
      <w:pPr>
        <w:contextualSpacing/>
        <w:jc w:val="both"/>
        <w:rPr>
          <w:sz w:val="26"/>
          <w:szCs w:val="26"/>
        </w:rPr>
      </w:pPr>
    </w:p>
    <w:p w:rsidR="003858D9" w:rsidRDefault="00EE227B">
      <w:pPr>
        <w:pStyle w:val="Standard"/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6"/>
          <w:szCs w:val="26"/>
        </w:rPr>
      </w:pPr>
      <w:r>
        <w:rPr>
          <w:rFonts w:ascii="Times New Roman" w:eastAsia="Times New Roman" w:hAnsi="Times New Roman"/>
          <w:b/>
          <w:sz w:val="26"/>
          <w:szCs w:val="26"/>
        </w:rPr>
        <w:t>Тематическое планирование.</w:t>
      </w:r>
    </w:p>
    <w:p w:rsidR="003858D9" w:rsidRDefault="003858D9">
      <w:pPr>
        <w:pStyle w:val="Standard"/>
        <w:spacing w:after="0" w:line="240" w:lineRule="auto"/>
        <w:contextualSpacing/>
        <w:jc w:val="both"/>
        <w:rPr>
          <w:rFonts w:ascii="Times New Roman" w:eastAsia="Times New Roman" w:hAnsi="Times New Roman"/>
          <w:b/>
          <w:sz w:val="26"/>
          <w:szCs w:val="26"/>
        </w:rPr>
      </w:pPr>
    </w:p>
    <w:tbl>
      <w:tblPr>
        <w:tblW w:w="9214" w:type="dxa"/>
        <w:tblInd w:w="-2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568"/>
        <w:gridCol w:w="2126"/>
        <w:gridCol w:w="1134"/>
        <w:gridCol w:w="5386"/>
      </w:tblGrid>
      <w:tr w:rsidR="003858D9">
        <w:tblPrEx>
          <w:tblCellMar>
            <w:top w:w="0" w:type="dxa"/>
            <w:bottom w:w="0" w:type="dxa"/>
          </w:tblCellMar>
        </w:tblPrEx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№ п/п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Раздел, тема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Количество</w:t>
            </w:r>
          </w:p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часов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Форма контроля</w:t>
            </w:r>
          </w:p>
          <w:p w:rsidR="003858D9" w:rsidRDefault="003858D9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1022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 возвращением!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3858D9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555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2.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Школа.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№1: « Школа».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407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3.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Семья.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№2: «Семья».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427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4.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Любимая еда.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№3: «Любимая еда».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5.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Давай поиграем!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№4: «Давай поиграем!»</w:t>
            </w:r>
          </w:p>
          <w:p w:rsidR="003858D9" w:rsidRDefault="003858D9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  <w:p w:rsidR="003858D9" w:rsidRDefault="003858D9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419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Животные.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№5: «Животные».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7.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Дом.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№6: «Дом».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755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Выходной.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8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№7: «Выходной»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475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9.</w:t>
            </w: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День за днем.</w:t>
            </w: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10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EE227B">
            <w:pPr>
              <w:pStyle w:val="Standard"/>
              <w:spacing w:after="0" w:line="240" w:lineRule="auto"/>
              <w:contextualSpacing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Контрольная работа №8: «День за днем».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825"/>
        </w:trPr>
        <w:tc>
          <w:tcPr>
            <w:tcW w:w="568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3858D9">
            <w:pPr>
              <w:pStyle w:val="Standard"/>
              <w:tabs>
                <w:tab w:val="left" w:pos="202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3858D9">
            <w:pPr>
              <w:pStyle w:val="Standard"/>
              <w:tabs>
                <w:tab w:val="left" w:pos="202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858D9" w:rsidRDefault="00EE227B">
            <w:pPr>
              <w:pStyle w:val="Standard"/>
              <w:tabs>
                <w:tab w:val="left" w:pos="202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Итого</w:t>
            </w:r>
          </w:p>
          <w:p w:rsidR="003858D9" w:rsidRDefault="003858D9">
            <w:pPr>
              <w:contextualSpacing/>
              <w:jc w:val="both"/>
              <w:rPr>
                <w:sz w:val="26"/>
                <w:szCs w:val="26"/>
              </w:rPr>
            </w:pPr>
          </w:p>
        </w:tc>
        <w:tc>
          <w:tcPr>
            <w:tcW w:w="1134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3858D9">
            <w:pPr>
              <w:pStyle w:val="Standard"/>
              <w:tabs>
                <w:tab w:val="left" w:pos="202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858D9" w:rsidRDefault="00EE227B">
            <w:pPr>
              <w:pStyle w:val="Standard"/>
              <w:tabs>
                <w:tab w:val="left" w:pos="2025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69</w:t>
            </w:r>
          </w:p>
        </w:tc>
        <w:tc>
          <w:tcPr>
            <w:tcW w:w="5386" w:type="dxa"/>
            <w:tcMar>
              <w:top w:w="0" w:type="dxa"/>
              <w:left w:w="113" w:type="dxa"/>
              <w:bottom w:w="0" w:type="dxa"/>
              <w:right w:w="108" w:type="dxa"/>
            </w:tcMar>
          </w:tcPr>
          <w:p w:rsidR="003858D9" w:rsidRDefault="003858D9">
            <w:pPr>
              <w:pStyle w:val="Standard"/>
              <w:tabs>
                <w:tab w:val="left" w:pos="208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</w:p>
          <w:p w:rsidR="003858D9" w:rsidRDefault="00EE227B">
            <w:pPr>
              <w:pStyle w:val="Standard"/>
              <w:tabs>
                <w:tab w:val="left" w:pos="2082"/>
              </w:tabs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sz w:val="26"/>
                <w:szCs w:val="26"/>
              </w:rPr>
              <w:t>Из них 8</w:t>
            </w:r>
          </w:p>
        </w:tc>
      </w:tr>
    </w:tbl>
    <w:p w:rsidR="003858D9" w:rsidRDefault="003858D9">
      <w:pPr>
        <w:contextualSpacing/>
        <w:jc w:val="center"/>
        <w:rPr>
          <w:b/>
          <w:sz w:val="26"/>
          <w:szCs w:val="26"/>
        </w:rPr>
      </w:pPr>
    </w:p>
    <w:p w:rsidR="003858D9" w:rsidRDefault="003858D9">
      <w:pPr>
        <w:contextualSpacing/>
        <w:jc w:val="center"/>
        <w:rPr>
          <w:b/>
          <w:sz w:val="26"/>
          <w:szCs w:val="26"/>
        </w:rPr>
      </w:pPr>
    </w:p>
    <w:p w:rsidR="003858D9" w:rsidRDefault="00EE227B">
      <w:pPr>
        <w:contextualSpacing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Календарно-тематическое </w:t>
      </w:r>
      <w:r>
        <w:rPr>
          <w:b/>
          <w:sz w:val="26"/>
          <w:szCs w:val="26"/>
        </w:rPr>
        <w:t>планирование 3 класс.</w:t>
      </w:r>
    </w:p>
    <w:p w:rsidR="003858D9" w:rsidRDefault="003858D9">
      <w:pPr>
        <w:contextualSpacing/>
        <w:jc w:val="both"/>
        <w:rPr>
          <w:b/>
          <w:sz w:val="26"/>
          <w:szCs w:val="26"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48"/>
        <w:gridCol w:w="915"/>
        <w:gridCol w:w="916"/>
        <w:gridCol w:w="4092"/>
        <w:gridCol w:w="3083"/>
      </w:tblGrid>
      <w:tr w:rsidR="003858D9">
        <w:tc>
          <w:tcPr>
            <w:tcW w:w="848" w:type="dxa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урока</w:t>
            </w:r>
          </w:p>
        </w:tc>
        <w:tc>
          <w:tcPr>
            <w:tcW w:w="915" w:type="dxa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плану</w:t>
            </w:r>
          </w:p>
        </w:tc>
        <w:tc>
          <w:tcPr>
            <w:tcW w:w="916" w:type="dxa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по факту</w:t>
            </w:r>
          </w:p>
        </w:tc>
        <w:tc>
          <w:tcPr>
            <w:tcW w:w="4092" w:type="dxa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 урока</w:t>
            </w:r>
          </w:p>
        </w:tc>
        <w:tc>
          <w:tcPr>
            <w:tcW w:w="3083" w:type="dxa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Вводный модуль.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Цвета.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Числительные от 1 до 10.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1. Школа.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Снова в школу.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9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Числительные от 11 до 20.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Школьные предметы.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Геометрические фигуры.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Школы в Великобритании и России.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№1 по теме «Школа».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2. Семья.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Новый член семьи.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0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Притяжательные местоимения.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Множественное число </w:t>
            </w:r>
            <w:r>
              <w:rPr>
                <w:sz w:val="26"/>
                <w:szCs w:val="26"/>
              </w:rPr>
              <w:t>существительных.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Творчество Пикассо.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29.10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Семейное древо.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№2 по теме «Семья».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3. Любимая еда.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</w:t>
            </w:r>
            <w:r>
              <w:rPr>
                <w:sz w:val="26"/>
                <w:szCs w:val="26"/>
              </w:rPr>
              <w:t>работы. Любимые продукты.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1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Глагол </w:t>
            </w:r>
            <w:r>
              <w:rPr>
                <w:sz w:val="26"/>
                <w:szCs w:val="26"/>
              </w:rPr>
              <w:t>like</w:t>
            </w:r>
            <w:r>
              <w:rPr>
                <w:sz w:val="26"/>
                <w:szCs w:val="26"/>
              </w:rPr>
              <w:t xml:space="preserve"> в настоящем времени.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Слова </w:t>
            </w:r>
            <w:r>
              <w:rPr>
                <w:sz w:val="26"/>
                <w:szCs w:val="26"/>
              </w:rPr>
              <w:t>some, any.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Продукты и напитки.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Традиционная еда в Великобритании и России.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№3 по теме «Любимая еда».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Модуль 4. Давай </w:t>
            </w:r>
            <w:r>
              <w:rPr>
                <w:sz w:val="26"/>
                <w:szCs w:val="26"/>
              </w:rPr>
              <w:t>поиграем!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Игрушки для Бетси.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2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Артикль </w:t>
            </w:r>
            <w:r>
              <w:rPr>
                <w:sz w:val="26"/>
                <w:szCs w:val="26"/>
              </w:rPr>
              <w:t>a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an</w:t>
            </w:r>
            <w:r>
              <w:rPr>
                <w:sz w:val="26"/>
                <w:szCs w:val="26"/>
              </w:rPr>
              <w:t>. Чтение О.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Предметы в комнате.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моей комнате.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Теско-универмаг в Великобритании. Подарки.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№4 по теме «Давай </w:t>
            </w:r>
            <w:r>
              <w:rPr>
                <w:sz w:val="26"/>
                <w:szCs w:val="26"/>
              </w:rPr>
              <w:t>поиграем!»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Рождество в Великобритании.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5. Животные.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22..01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Части тела. Описание животных.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3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Множественное число существительных (исключения). Чтение 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Умные животные.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Числительные от 20 до 50.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Читаем сказку. 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Животные </w:t>
            </w:r>
            <w:r>
              <w:rPr>
                <w:sz w:val="26"/>
                <w:szCs w:val="26"/>
              </w:rPr>
              <w:t>Австралии. Театр зверей.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Подготовка к контрольной работе. 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№5 по теме «Животные».</w:t>
            </w:r>
          </w:p>
        </w:tc>
        <w:tc>
          <w:tcPr>
            <w:tcW w:w="3083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6. Дом.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Комнаты в доме.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4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Предлоги места. Чтение </w:t>
            </w:r>
            <w:r>
              <w:rPr>
                <w:sz w:val="26"/>
                <w:szCs w:val="26"/>
              </w:rPr>
              <w:t>U.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Мой дом.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Структура</w:t>
            </w:r>
            <w:r>
              <w:rPr>
                <w:sz w:val="26"/>
                <w:szCs w:val="26"/>
              </w:rPr>
              <w:t xml:space="preserve"> there is/there are.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Дома в Великобритании и России.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№6 по теме «Дом».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7. Выходной.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Настоящее продолженное время.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5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Чтение буквосочетания </w:t>
            </w:r>
            <w:r>
              <w:rPr>
                <w:sz w:val="26"/>
                <w:szCs w:val="26"/>
              </w:rPr>
              <w:t>ng</w:t>
            </w:r>
            <w:r>
              <w:rPr>
                <w:sz w:val="26"/>
                <w:szCs w:val="26"/>
              </w:rPr>
              <w:t>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 парке. Действия людей.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Рифма к словам.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Свободное время в США и России.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№7 по теме «Выходной».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9854" w:type="dxa"/>
            <w:gridSpan w:val="5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Модуль 8. День за днём.</w:t>
            </w: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Анализ контрольной работы. Дни недели.</w:t>
            </w:r>
          </w:p>
        </w:tc>
        <w:tc>
          <w:tcPr>
            <w:tcW w:w="3083" w:type="dxa"/>
            <w:vMerge w:val="restart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http://school-collection.edu.ru</w:t>
            </w:r>
            <w:r>
              <w:rPr>
                <w:sz w:val="26"/>
                <w:szCs w:val="26"/>
              </w:rPr>
              <w:br/>
            </w:r>
            <w:r>
              <w:rPr>
                <w:color w:val="484C51"/>
                <w:sz w:val="26"/>
                <w:szCs w:val="26"/>
              </w:rPr>
              <w:t>http://fcior.edu.ru</w:t>
            </w:r>
            <w:r>
              <w:rPr>
                <w:sz w:val="26"/>
                <w:szCs w:val="26"/>
              </w:rPr>
              <w:t>.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  <w:hyperlink r:id="rId16" w:history="1">
              <w:r w:rsidR="00EE227B">
                <w:rPr>
                  <w:rStyle w:val="ab"/>
                  <w:sz w:val="26"/>
                  <w:szCs w:val="26"/>
                </w:rPr>
                <w:t>www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spotlightinrussia</w:t>
              </w:r>
              <w:r w:rsidR="00EE227B">
                <w:rPr>
                  <w:rStyle w:val="ab"/>
                  <w:sz w:val="26"/>
                  <w:szCs w:val="26"/>
                </w:rPr>
                <w:t>.</w:t>
              </w:r>
              <w:r w:rsidR="00EE227B">
                <w:rPr>
                  <w:rStyle w:val="ab"/>
                  <w:sz w:val="26"/>
                  <w:szCs w:val="26"/>
                </w:rPr>
                <w:t>ru</w:t>
              </w:r>
            </w:hyperlink>
          </w:p>
          <w:p w:rsidR="003858D9" w:rsidRDefault="00EE227B">
            <w:pPr>
              <w:contextualSpacing/>
              <w:rPr>
                <w:color w:val="484C51"/>
                <w:sz w:val="26"/>
                <w:szCs w:val="26"/>
              </w:rPr>
            </w:pPr>
            <w:r>
              <w:rPr>
                <w:color w:val="484C51"/>
                <w:sz w:val="26"/>
                <w:szCs w:val="26"/>
              </w:rPr>
              <w:t>www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teachervision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fen</w:t>
            </w:r>
            <w:r>
              <w:rPr>
                <w:color w:val="484C51"/>
                <w:sz w:val="26"/>
                <w:szCs w:val="26"/>
              </w:rPr>
              <w:t>.</w:t>
            </w:r>
            <w:r>
              <w:rPr>
                <w:color w:val="484C51"/>
                <w:sz w:val="26"/>
                <w:szCs w:val="26"/>
              </w:rPr>
              <w:t>com</w:t>
            </w:r>
          </w:p>
          <w:p w:rsidR="003858D9" w:rsidRDefault="00EE227B">
            <w:pPr>
              <w:spacing w:after="240"/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www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prosv</w:t>
            </w:r>
            <w:r>
              <w:rPr>
                <w:sz w:val="26"/>
                <w:szCs w:val="26"/>
              </w:rPr>
              <w:t>.</w:t>
            </w:r>
            <w:r>
              <w:rPr>
                <w:sz w:val="26"/>
                <w:szCs w:val="26"/>
              </w:rPr>
              <w:t>ru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umk</w:t>
            </w:r>
            <w:r>
              <w:rPr>
                <w:sz w:val="26"/>
                <w:szCs w:val="26"/>
              </w:rPr>
              <w:t>/</w:t>
            </w:r>
            <w:r>
              <w:rPr>
                <w:sz w:val="26"/>
                <w:szCs w:val="26"/>
              </w:rPr>
              <w:t>spotlight</w:t>
            </w:r>
          </w:p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Распорядок дня.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Который час?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Разница во времени.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Читаем сказку.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Герои мультфильмов. Проект.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Контрольная работа №8 по теме «День за днём».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Анализ контрольной работы. </w:t>
            </w:r>
          </w:p>
        </w:tc>
        <w:tc>
          <w:tcPr>
            <w:tcW w:w="3083" w:type="dxa"/>
            <w:vMerge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  <w:tr w:rsidR="003858D9">
        <w:tc>
          <w:tcPr>
            <w:tcW w:w="848" w:type="dxa"/>
          </w:tcPr>
          <w:p w:rsidR="003858D9" w:rsidRDefault="003858D9">
            <w:pPr>
              <w:pStyle w:val="1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15" w:type="dxa"/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916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092" w:type="dxa"/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матери в Великобритании.</w:t>
            </w:r>
          </w:p>
        </w:tc>
        <w:tc>
          <w:tcPr>
            <w:tcW w:w="3083" w:type="dxa"/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</w:tr>
    </w:tbl>
    <w:p w:rsidR="003858D9" w:rsidRDefault="003858D9">
      <w:pPr>
        <w:contextualSpacing/>
        <w:jc w:val="both"/>
        <w:rPr>
          <w:sz w:val="26"/>
          <w:szCs w:val="26"/>
        </w:rPr>
      </w:pPr>
    </w:p>
    <w:p w:rsidR="003858D9" w:rsidRDefault="003858D9">
      <w:pPr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EE227B">
      <w:pPr>
        <w:ind w:firstLine="567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Лист корректировки</w:t>
      </w:r>
    </w:p>
    <w:tbl>
      <w:tblPr>
        <w:tblpPr w:leftFromText="180" w:rightFromText="180" w:vertAnchor="text" w:horzAnchor="margin" w:tblpX="-279" w:tblpY="440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17"/>
        <w:gridCol w:w="1134"/>
        <w:gridCol w:w="1134"/>
        <w:gridCol w:w="4394"/>
        <w:gridCol w:w="2127"/>
      </w:tblGrid>
      <w:tr w:rsidR="003858D9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№  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плану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Дата  по факту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58D9" w:rsidRDefault="00EE227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Тема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   ЭОР</w:t>
            </w: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cantSplit/>
          <w:trHeight w:val="299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43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  <w:tc>
          <w:tcPr>
            <w:tcW w:w="2127" w:type="dxa"/>
            <w:vMerge/>
            <w:textDirection w:val="btLr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</w:tr>
      <w:tr w:rsidR="003858D9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69.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8D9" w:rsidRDefault="00EE227B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8D9" w:rsidRDefault="003858D9">
            <w:pPr>
              <w:contextualSpacing/>
              <w:rPr>
                <w:sz w:val="26"/>
                <w:szCs w:val="26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58D9" w:rsidRDefault="00EE227B">
            <w:pPr>
              <w:contextualSpacing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День матери в Великобритании.</w:t>
            </w:r>
          </w:p>
        </w:tc>
        <w:tc>
          <w:tcPr>
            <w:tcW w:w="2127" w:type="dxa"/>
          </w:tcPr>
          <w:p w:rsidR="003858D9" w:rsidRDefault="003858D9">
            <w:pPr>
              <w:rPr>
                <w:sz w:val="26"/>
                <w:szCs w:val="26"/>
              </w:rPr>
            </w:pPr>
          </w:p>
        </w:tc>
      </w:tr>
    </w:tbl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3858D9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</w:p>
    <w:p w:rsidR="003858D9" w:rsidRDefault="00EE227B">
      <w:pPr>
        <w:tabs>
          <w:tab w:val="left" w:pos="645"/>
        </w:tabs>
        <w:spacing w:after="200"/>
        <w:contextualSpacing/>
        <w:jc w:val="center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>Список литературы</w:t>
      </w:r>
    </w:p>
    <w:p w:rsidR="003858D9" w:rsidRDefault="00EE227B">
      <w:pPr>
        <w:tabs>
          <w:tab w:val="left" w:pos="645"/>
        </w:tabs>
        <w:spacing w:after="200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>Для учителя:</w:t>
      </w:r>
    </w:p>
    <w:p w:rsidR="003858D9" w:rsidRDefault="00EE227B">
      <w:pPr>
        <w:tabs>
          <w:tab w:val="left" w:pos="645"/>
        </w:tabs>
        <w:spacing w:after="200"/>
        <w:ind w:firstLine="646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sz w:val="26"/>
          <w:szCs w:val="26"/>
        </w:rPr>
        <w:t>1.Быкова Н.И., Дули Дж., Поспелова</w:t>
      </w:r>
      <w:r>
        <w:rPr>
          <w:sz w:val="26"/>
          <w:szCs w:val="26"/>
        </w:rPr>
        <w:t xml:space="preserve"> М.Д., Эванс В. Учебник «Английский в фокусе 3». М.: Просвещение, 2016</w:t>
      </w:r>
    </w:p>
    <w:p w:rsidR="003858D9" w:rsidRDefault="00EE227B">
      <w:pPr>
        <w:tabs>
          <w:tab w:val="left" w:pos="645"/>
        </w:tabs>
        <w:spacing w:after="200"/>
        <w:ind w:firstLine="646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sz w:val="26"/>
          <w:szCs w:val="26"/>
        </w:rPr>
        <w:t>2. Быкова Н.И., Дули Дж., Поспелова М.Д., Эванс В. Книга для учителя. 3класс: М.: Просвещение, 2016</w:t>
      </w:r>
    </w:p>
    <w:p w:rsidR="003858D9" w:rsidRDefault="00EE227B">
      <w:pPr>
        <w:tabs>
          <w:tab w:val="left" w:pos="645"/>
        </w:tabs>
        <w:spacing w:after="200"/>
        <w:ind w:firstLine="646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sz w:val="26"/>
          <w:szCs w:val="26"/>
        </w:rPr>
        <w:t>3. Быкова Н.И., Дули Дж., Поспелова М.Д., Эванс В. Рабочая тетрадь. 3 класс: М.: Прос</w:t>
      </w:r>
      <w:r>
        <w:rPr>
          <w:sz w:val="26"/>
          <w:szCs w:val="26"/>
        </w:rPr>
        <w:t>вещение, 2016</w:t>
      </w:r>
    </w:p>
    <w:p w:rsidR="003858D9" w:rsidRDefault="00EE227B">
      <w:pPr>
        <w:tabs>
          <w:tab w:val="left" w:pos="645"/>
        </w:tabs>
        <w:spacing w:after="200"/>
        <w:ind w:firstLine="646"/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sz w:val="26"/>
          <w:szCs w:val="26"/>
        </w:rPr>
        <w:t>4. Быкова Н.И., Дули Дж., Поспелова М.Д., Эванс В. Тесты. 3 класс: М.: Просвещение, ф2016</w:t>
      </w:r>
    </w:p>
    <w:p w:rsidR="003858D9" w:rsidRDefault="00EE227B">
      <w:pPr>
        <w:ind w:firstLine="64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 Быкова Н.И., Дули Дж., Поспелова М.Д., Эванс В. Постеры. 3 класс: М.: Просвещение, 2016</w:t>
      </w:r>
    </w:p>
    <w:p w:rsidR="003858D9" w:rsidRDefault="00EE227B">
      <w:pPr>
        <w:ind w:firstLine="64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6. Быкова Н.И., Дули Дж., Поспелова М.Д., Эванс В. Сборник уп</w:t>
      </w:r>
      <w:r>
        <w:rPr>
          <w:sz w:val="26"/>
          <w:szCs w:val="26"/>
        </w:rPr>
        <w:t>ражнений. 3класс: М.: Просвещение, 2016</w:t>
      </w:r>
    </w:p>
    <w:p w:rsidR="003858D9" w:rsidRDefault="00EE227B">
      <w:pPr>
        <w:ind w:firstLine="646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7. Быкова Н.И., Дули Дж., Поспелова М.Д., Эванс В. </w:t>
      </w:r>
      <w:r>
        <w:rPr>
          <w:sz w:val="26"/>
          <w:szCs w:val="26"/>
        </w:rPr>
        <w:t>DVD</w:t>
      </w:r>
    </w:p>
    <w:p w:rsidR="003858D9" w:rsidRDefault="003858D9">
      <w:pPr>
        <w:contextualSpacing/>
        <w:jc w:val="both"/>
        <w:rPr>
          <w:b/>
          <w:sz w:val="26"/>
          <w:szCs w:val="26"/>
        </w:rPr>
      </w:pPr>
    </w:p>
    <w:p w:rsidR="003858D9" w:rsidRDefault="00EE227B">
      <w:pPr>
        <w:contextualSpacing/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Для обучающихся:</w:t>
      </w:r>
    </w:p>
    <w:p w:rsidR="003858D9" w:rsidRDefault="003858D9">
      <w:pPr>
        <w:contextualSpacing/>
        <w:jc w:val="both"/>
        <w:rPr>
          <w:b/>
          <w:sz w:val="26"/>
          <w:szCs w:val="26"/>
        </w:rPr>
      </w:pP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1.Быкова Н.И., Дули Дж., Поспелова М.Д., Эванс В. Учебник «Английский в фокусе 3». М.: Просвещение, 2016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Быкова Н.И., Дули Дж., Поспелова </w:t>
      </w:r>
      <w:r>
        <w:rPr>
          <w:sz w:val="26"/>
          <w:szCs w:val="26"/>
        </w:rPr>
        <w:t>М.Д., Эванс В. Рабочая тетрадь. 3 класс: М.: Просвещение, 2016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3.Быкова Н.И., Дули Дж., Поспелова М.Д., Эванс В. Сборник упражнений. . 3класс: М.: Просвещение, 2016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4. Быкова Н.И., Дули Дж., Поспелова М.Д., Эванс В. Тесты. 3 класс: М.: Просвещение, 2016</w:t>
      </w: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5.</w:t>
      </w:r>
      <w:r>
        <w:rPr>
          <w:sz w:val="26"/>
          <w:szCs w:val="26"/>
        </w:rPr>
        <w:t xml:space="preserve"> Быкова Н.И., Дули Дж., Поспелова М.Д., Эванс В. </w:t>
      </w:r>
      <w:r>
        <w:rPr>
          <w:sz w:val="26"/>
          <w:szCs w:val="26"/>
        </w:rPr>
        <w:t>DV</w:t>
      </w:r>
    </w:p>
    <w:p w:rsidR="003858D9" w:rsidRDefault="003858D9">
      <w:pPr>
        <w:ind w:firstLine="709"/>
        <w:contextualSpacing/>
        <w:jc w:val="both"/>
        <w:rPr>
          <w:sz w:val="26"/>
          <w:szCs w:val="26"/>
        </w:rPr>
      </w:pPr>
    </w:p>
    <w:p w:rsidR="003858D9" w:rsidRDefault="00EE227B">
      <w:pPr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b/>
          <w:sz w:val="26"/>
          <w:szCs w:val="26"/>
          <w:lang w:eastAsia="en-US"/>
        </w:rPr>
        <w:t xml:space="preserve">Перечень </w:t>
      </w:r>
      <w:r>
        <w:rPr>
          <w:rFonts w:eastAsia="Calibri"/>
          <w:b/>
          <w:sz w:val="26"/>
          <w:szCs w:val="26"/>
          <w:lang w:eastAsia="en-US"/>
        </w:rPr>
        <w:t>WEB</w:t>
      </w:r>
      <w:r>
        <w:rPr>
          <w:rFonts w:eastAsia="Calibri"/>
          <w:b/>
          <w:sz w:val="26"/>
          <w:szCs w:val="26"/>
          <w:lang w:eastAsia="en-US"/>
        </w:rPr>
        <w:t xml:space="preserve"> – сайтов для дополнительного образования по предмету:</w:t>
      </w:r>
    </w:p>
    <w:p w:rsidR="003858D9" w:rsidRDefault="003858D9">
      <w:pPr>
        <w:contextualSpacing/>
        <w:jc w:val="both"/>
        <w:rPr>
          <w:sz w:val="26"/>
          <w:szCs w:val="26"/>
        </w:rPr>
      </w:pPr>
    </w:p>
    <w:p w:rsidR="003858D9" w:rsidRDefault="003858D9">
      <w:pPr>
        <w:framePr w:hSpace="180" w:wrap="around" w:hAnchor="text" w:y="450"/>
        <w:spacing w:after="200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3858D9" w:rsidRDefault="00EE227B">
      <w:pPr>
        <w:ind w:firstLine="709"/>
        <w:contextualSpacing/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>1.</w:t>
      </w:r>
      <w:hyperlink r:id="rId17" w:history="1"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http://school-collection.edu.ru</w:t>
        </w:r>
      </w:hyperlink>
      <w:r>
        <w:rPr>
          <w:rFonts w:eastAsia="Calibri"/>
          <w:sz w:val="26"/>
          <w:szCs w:val="26"/>
          <w:lang w:eastAsia="en-US"/>
        </w:rPr>
        <w:br/>
      </w:r>
      <w:r>
        <w:rPr>
          <w:sz w:val="26"/>
          <w:szCs w:val="26"/>
        </w:rPr>
        <w:t xml:space="preserve">           2.</w:t>
      </w:r>
      <w:hyperlink r:id="rId18" w:history="1"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http://fcior.edu.ru</w:t>
        </w:r>
      </w:hyperlink>
      <w:r>
        <w:rPr>
          <w:sz w:val="26"/>
          <w:szCs w:val="26"/>
        </w:rPr>
        <w:t xml:space="preserve">. </w:t>
      </w:r>
    </w:p>
    <w:p w:rsidR="003858D9" w:rsidRDefault="00EE227B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sz w:val="26"/>
          <w:szCs w:val="26"/>
        </w:rPr>
        <w:lastRenderedPageBreak/>
        <w:t>3.</w:t>
      </w:r>
      <w:hyperlink r:id="rId19" w:history="1">
        <w:r>
          <w:rPr>
            <w:rFonts w:eastAsia="Calibri"/>
            <w:sz w:val="26"/>
            <w:szCs w:val="26"/>
            <w:u w:val="single"/>
            <w:lang w:eastAsia="en-US"/>
          </w:rPr>
          <w:t>www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spotlightinrussia</w:t>
        </w:r>
        <w:r>
          <w:rPr>
            <w:rFonts w:eastAsia="Calibri"/>
            <w:sz w:val="26"/>
            <w:szCs w:val="26"/>
            <w:u w:val="single"/>
            <w:lang w:eastAsia="en-US"/>
          </w:rPr>
          <w:t>.</w:t>
        </w:r>
        <w:r>
          <w:rPr>
            <w:rFonts w:eastAsia="Calibri"/>
            <w:sz w:val="26"/>
            <w:szCs w:val="26"/>
            <w:u w:val="single"/>
            <w:lang w:eastAsia="en-US"/>
          </w:rPr>
          <w:t>ru</w:t>
        </w:r>
      </w:hyperlink>
    </w:p>
    <w:p w:rsidR="003858D9" w:rsidRDefault="00EE227B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4.</w:t>
      </w:r>
      <w:hyperlink r:id="rId20" w:history="1"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www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teachervision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fen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.</w:t>
        </w:r>
        <w:r>
          <w:rPr>
            <w:rStyle w:val="ab"/>
            <w:rFonts w:eastAsia="Calibri"/>
            <w:color w:val="auto"/>
            <w:sz w:val="26"/>
            <w:szCs w:val="26"/>
            <w:lang w:eastAsia="en-US"/>
          </w:rPr>
          <w:t>com</w:t>
        </w:r>
      </w:hyperlink>
    </w:p>
    <w:p w:rsidR="003858D9" w:rsidRDefault="003858D9">
      <w:pPr>
        <w:spacing w:after="20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3858D9" w:rsidRDefault="003858D9">
      <w:pPr>
        <w:spacing w:after="200"/>
        <w:contextualSpacing/>
        <w:jc w:val="both"/>
        <w:rPr>
          <w:rFonts w:eastAsia="Calibri"/>
          <w:color w:val="484C51"/>
          <w:sz w:val="26"/>
          <w:szCs w:val="26"/>
          <w:lang w:eastAsia="en-US"/>
        </w:rPr>
      </w:pPr>
    </w:p>
    <w:p w:rsidR="003858D9" w:rsidRDefault="00EE227B">
      <w:pPr>
        <w:spacing w:after="200"/>
        <w:contextualSpacing/>
        <w:jc w:val="both"/>
        <w:rPr>
          <w:rFonts w:eastAsia="Calibri"/>
          <w:color w:val="484C51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зам. директора по УВР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___________Ю.А.Сафронова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 «____» ____________ 20__г</w:t>
      </w:r>
    </w:p>
    <w:p w:rsidR="003858D9" w:rsidRDefault="003858D9">
      <w:pPr>
        <w:contextualSpacing/>
        <w:jc w:val="both"/>
        <w:rPr>
          <w:rFonts w:eastAsia="Calibri"/>
          <w:sz w:val="26"/>
          <w:szCs w:val="26"/>
          <w:lang w:eastAsia="en-US"/>
        </w:rPr>
      </w:pP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СОГЛАСОВАНО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руководитель ШМО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учителей иностранных языков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___________Н.С.Волкова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Протокол от</w:t>
      </w:r>
    </w:p>
    <w:p w:rsidR="003858D9" w:rsidRDefault="00EE227B">
      <w:pPr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«____» ____________ 20__г.</w:t>
      </w:r>
    </w:p>
    <w:p w:rsidR="003858D9" w:rsidRDefault="00EE227B">
      <w:pPr>
        <w:contextualSpacing/>
        <w:jc w:val="both"/>
        <w:rPr>
          <w:rFonts w:eastAsia="Calibri"/>
          <w:b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№_____</w:t>
      </w:r>
    </w:p>
    <w:sectPr w:rsidR="003858D9" w:rsidSect="00EE227B">
      <w:footerReference w:type="default" r:id="rId21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58D9" w:rsidRDefault="003858D9" w:rsidP="003858D9">
      <w:r>
        <w:separator/>
      </w:r>
    </w:p>
  </w:endnote>
  <w:endnote w:type="continuationSeparator" w:id="1">
    <w:p w:rsidR="003858D9" w:rsidRDefault="003858D9" w:rsidP="003858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58D9" w:rsidRDefault="003858D9">
    <w:pPr>
      <w:pStyle w:val="a6"/>
      <w:jc w:val="right"/>
      <w:rPr>
        <w:rFonts w:ascii="Times New Roman" w:hAnsi="Times New Roman"/>
        <w:sz w:val="28"/>
        <w:szCs w:val="28"/>
      </w:rPr>
    </w:pPr>
    <w:r>
      <w:rPr>
        <w:rFonts w:ascii="Times New Roman" w:hAnsi="Times New Roman"/>
        <w:sz w:val="28"/>
        <w:szCs w:val="28"/>
      </w:rPr>
      <w:fldChar w:fldCharType="begin"/>
    </w:r>
    <w:r w:rsidR="00EE227B">
      <w:rPr>
        <w:rFonts w:ascii="Times New Roman" w:hAnsi="Times New Roman"/>
        <w:sz w:val="28"/>
        <w:szCs w:val="28"/>
      </w:rPr>
      <w:instrText>PAGE   \* MERGEFORMAT</w:instrText>
    </w:r>
    <w:r>
      <w:rPr>
        <w:rFonts w:ascii="Times New Roman" w:hAnsi="Times New Roman"/>
        <w:sz w:val="28"/>
        <w:szCs w:val="28"/>
      </w:rPr>
      <w:fldChar w:fldCharType="separate"/>
    </w:r>
    <w:r w:rsidR="00EE227B">
      <w:rPr>
        <w:rFonts w:ascii="Times New Roman" w:hAnsi="Times New Roman"/>
        <w:noProof/>
        <w:sz w:val="28"/>
        <w:szCs w:val="28"/>
      </w:rPr>
      <w:t>3</w:t>
    </w:r>
    <w:r>
      <w:rPr>
        <w:rFonts w:ascii="Times New Roman" w:hAnsi="Times New Roman"/>
        <w:sz w:val="28"/>
        <w:szCs w:val="28"/>
      </w:rPr>
      <w:fldChar w:fldCharType="end"/>
    </w:r>
  </w:p>
  <w:p w:rsidR="003858D9" w:rsidRDefault="003858D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58D9" w:rsidRDefault="003858D9" w:rsidP="003858D9">
      <w:r>
        <w:separator/>
      </w:r>
    </w:p>
  </w:footnote>
  <w:footnote w:type="continuationSeparator" w:id="1">
    <w:p w:rsidR="003858D9" w:rsidRDefault="003858D9" w:rsidP="003858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FFFFF89"/>
    <w:lvl w:ilvl="0" w:tentative="1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E5E5B3A"/>
    <w:multiLevelType w:val="multilevel"/>
    <w:tmpl w:val="0E5E5B3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9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858D9"/>
    <w:rsid w:val="003858D9"/>
    <w:rsid w:val="00EE2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List Bullet" w:semiHidden="0" w:uiPriority="9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nhideWhenUsed="0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858D9"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3858D9"/>
    <w:rPr>
      <w:rFonts w:ascii="Tahoma" w:hAnsi="Tahoma" w:cs="Tahoma"/>
      <w:sz w:val="16"/>
      <w:szCs w:val="16"/>
    </w:rPr>
  </w:style>
  <w:style w:type="paragraph" w:styleId="a6">
    <w:name w:val="footer"/>
    <w:basedOn w:val="a0"/>
    <w:link w:val="a7"/>
    <w:uiPriority w:val="99"/>
    <w:unhideWhenUsed/>
    <w:rsid w:val="003858D9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paragraph" w:styleId="a8">
    <w:name w:val="header"/>
    <w:basedOn w:val="a0"/>
    <w:link w:val="a9"/>
    <w:uiPriority w:val="99"/>
    <w:unhideWhenUsed/>
    <w:rsid w:val="003858D9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a">
    <w:name w:val="List Bullet"/>
    <w:basedOn w:val="a0"/>
    <w:uiPriority w:val="99"/>
    <w:unhideWhenUsed/>
    <w:rsid w:val="003858D9"/>
    <w:pPr>
      <w:numPr>
        <w:numId w:val="1"/>
      </w:numPr>
      <w:contextualSpacing/>
    </w:pPr>
  </w:style>
  <w:style w:type="paragraph" w:styleId="aa">
    <w:name w:val="Normal (Web)"/>
    <w:basedOn w:val="a0"/>
    <w:rsid w:val="003858D9"/>
    <w:pPr>
      <w:spacing w:before="100" w:beforeAutospacing="1" w:after="100" w:afterAutospacing="1"/>
    </w:pPr>
  </w:style>
  <w:style w:type="character" w:styleId="ab">
    <w:name w:val="Hyperlink"/>
    <w:uiPriority w:val="99"/>
    <w:unhideWhenUsed/>
    <w:rsid w:val="003858D9"/>
    <w:rPr>
      <w:color w:val="0000FF"/>
      <w:u w:val="single"/>
    </w:rPr>
  </w:style>
  <w:style w:type="paragraph" w:customStyle="1" w:styleId="1">
    <w:name w:val="Абзац списка1"/>
    <w:basedOn w:val="a0"/>
    <w:uiPriority w:val="34"/>
    <w:qFormat/>
    <w:rsid w:val="003858D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0">
    <w:name w:val="Без интервала1"/>
    <w:link w:val="ac"/>
    <w:uiPriority w:val="1"/>
    <w:qFormat/>
    <w:rsid w:val="003858D9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customStyle="1" w:styleId="11">
    <w:name w:val="Абзац списка1"/>
    <w:basedOn w:val="a0"/>
    <w:rsid w:val="003858D9"/>
    <w:pPr>
      <w:ind w:left="720"/>
      <w:contextualSpacing/>
    </w:pPr>
    <w:rPr>
      <w:rFonts w:eastAsia="Calibri"/>
    </w:rPr>
  </w:style>
  <w:style w:type="paragraph" w:customStyle="1" w:styleId="Standard">
    <w:name w:val="Standard"/>
    <w:rsid w:val="003858D9"/>
    <w:pPr>
      <w:autoSpaceDN w:val="0"/>
      <w:textAlignment w:val="baseline"/>
    </w:pPr>
    <w:rPr>
      <w:rFonts w:ascii="Calibri" w:eastAsia="Calibri" w:hAnsi="Calibri"/>
      <w:kern w:val="3"/>
    </w:rPr>
  </w:style>
  <w:style w:type="character" w:customStyle="1" w:styleId="a5">
    <w:name w:val="Текст выноски Знак"/>
    <w:basedOn w:val="a1"/>
    <w:link w:val="a4"/>
    <w:uiPriority w:val="99"/>
    <w:semiHidden/>
    <w:rsid w:val="003858D9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basedOn w:val="a1"/>
    <w:link w:val="a6"/>
    <w:uiPriority w:val="99"/>
    <w:rsid w:val="003858D9"/>
  </w:style>
  <w:style w:type="character" w:customStyle="1" w:styleId="ac">
    <w:name w:val="Без интервала Знак"/>
    <w:basedOn w:val="a1"/>
    <w:link w:val="10"/>
    <w:uiPriority w:val="1"/>
    <w:rsid w:val="003858D9"/>
  </w:style>
  <w:style w:type="character" w:customStyle="1" w:styleId="a9">
    <w:name w:val="Верхний колонтитул Знак"/>
    <w:basedOn w:val="a1"/>
    <w:link w:val="a8"/>
    <w:uiPriority w:val="99"/>
    <w:rsid w:val="003858D9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potlightinrussia.ru/" TargetMode="External"/><Relationship Id="rId18" Type="http://schemas.openxmlformats.org/officeDocument/2006/relationships/hyperlink" Target="http://fcior.edu.ru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spotlightinrussia.ru/" TargetMode="External"/><Relationship Id="rId17" Type="http://schemas.openxmlformats.org/officeDocument/2006/relationships/hyperlink" Target="http://school-collection.ed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potlightinrussia.ru/" TargetMode="External"/><Relationship Id="rId20" Type="http://schemas.openxmlformats.org/officeDocument/2006/relationships/hyperlink" Target="http://www.teachervision.fen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potlightinrussia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potlightinrussia.ru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spotlightinrussia.ru/" TargetMode="External"/><Relationship Id="rId19" Type="http://schemas.openxmlformats.org/officeDocument/2006/relationships/hyperlink" Target="http://www.spotlightinrussi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potlightinrussia.ru/" TargetMode="External"/><Relationship Id="rId14" Type="http://schemas.openxmlformats.org/officeDocument/2006/relationships/hyperlink" Target="http://www.spotlightinrussia.ru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3486</Words>
  <Characters>19876</Characters>
  <Application>Microsoft Office Word</Application>
  <DocSecurity>0</DocSecurity>
  <Lines>165</Lines>
  <Paragraphs>46</Paragraphs>
  <ScaleCrop>false</ScaleCrop>
  <Company/>
  <LinksUpToDate>false</LinksUpToDate>
  <CharactersWithSpaces>23316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_x0001_Пояснительная записка</dc:title>
  <dc:creator>Андрей</dc:creator>
  <cp:lastModifiedBy>Марина Алексеевна</cp:lastModifiedBy>
  <cp:revision>1</cp:revision>
  <cp:lastPrinted>2019-10-14T17:47:00Z</cp:lastPrinted>
  <dcterms:created xsi:type="dcterms:W3CDTF">2019-10-06T11:22:00Z</dcterms:created>
  <dcterms:modified xsi:type="dcterms:W3CDTF">2020-03-25T08:07:00Z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