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F3" w:rsidRPr="007D27D5" w:rsidRDefault="00375CF3" w:rsidP="007D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D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7D27D5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375CF3" w:rsidRPr="007D27D5" w:rsidRDefault="00375CF3" w:rsidP="007D2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D5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7D27D5" w:rsidRDefault="00375CF3" w:rsidP="00375CF3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7D27D5">
        <w:t xml:space="preserve">     </w:t>
      </w:r>
      <w:r w:rsidRPr="007D27D5">
        <w:rPr>
          <w:shd w:val="clear" w:color="auto" w:fill="FFFFFF"/>
        </w:rPr>
        <w:t xml:space="preserve">Программа разработана на основе Федерального государственного образовательного  стандарта (ФГОС), в соответствии с авторской программой по </w:t>
      </w:r>
      <w:r w:rsidRPr="007D27D5">
        <w:rPr>
          <w:shd w:val="clear" w:color="auto" w:fill="FFFFFF"/>
        </w:rPr>
        <w:t>физической культуре</w:t>
      </w:r>
      <w:r w:rsidRPr="007D27D5">
        <w:rPr>
          <w:shd w:val="clear" w:color="auto" w:fill="FFFFFF"/>
        </w:rPr>
        <w:t xml:space="preserve"> для начального общего образования 1-4 класс</w:t>
      </w:r>
      <w:r w:rsidRPr="007D27D5">
        <w:t xml:space="preserve"> в рамках УМК «Перспектива», </w:t>
      </w:r>
      <w:r w:rsidRPr="007D27D5">
        <w:rPr>
          <w:shd w:val="clear" w:color="auto" w:fill="FFFFFF"/>
        </w:rPr>
        <w:t>/ под ред</w:t>
      </w:r>
      <w:r w:rsidR="007D27D5" w:rsidRPr="007D27D5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7D27D5">
        <w:rPr>
          <w:shd w:val="clear" w:color="auto" w:fill="FFFFFF"/>
        </w:rPr>
        <w:t>В.И.Лях</w:t>
      </w:r>
      <w:r w:rsidR="007D27D5" w:rsidRPr="007D27D5">
        <w:rPr>
          <w:shd w:val="clear" w:color="auto" w:fill="FFFFFF"/>
        </w:rPr>
        <w:t>а</w:t>
      </w:r>
      <w:proofErr w:type="spellEnd"/>
      <w:r w:rsidRPr="007D27D5">
        <w:rPr>
          <w:shd w:val="clear" w:color="auto" w:fill="FFFFFF"/>
        </w:rPr>
        <w:t xml:space="preserve"> – Москва: «Просвещение», 2014г.</w:t>
      </w:r>
    </w:p>
    <w:p w:rsidR="00C36150" w:rsidRPr="007D27D5" w:rsidRDefault="00C36150" w:rsidP="00375CF3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42525F">
        <w:t>Рабочая программа учебного предмета «</w:t>
      </w:r>
      <w:r>
        <w:t>Физическая культура</w:t>
      </w:r>
      <w:r w:rsidRPr="0042525F">
        <w:t>» составлена на основе требований к результатам освоения ООП НОО, программы формирования универсальных учебных действий.</w:t>
      </w:r>
    </w:p>
    <w:p w:rsidR="00375CF3" w:rsidRPr="007D27D5" w:rsidRDefault="007D27D5" w:rsidP="00375C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D27D5">
        <w:rPr>
          <w:shd w:val="clear" w:color="auto" w:fill="FFFFFF"/>
        </w:rPr>
        <w:t xml:space="preserve">      </w:t>
      </w:r>
      <w:r w:rsidR="00375CF3" w:rsidRPr="007D27D5">
        <w:rPr>
          <w:rStyle w:val="c9"/>
          <w:color w:val="000000"/>
        </w:rPr>
        <w:t>Является составной частью подготовки в предметной области «физическая культура»,  и ее освоение должно обеспечить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 - 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</w:p>
    <w:p w:rsidR="00375CF3" w:rsidRPr="00375CF3" w:rsidRDefault="00375CF3" w:rsidP="00375C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375CF3" w:rsidRPr="00375CF3" w:rsidRDefault="00375CF3" w:rsidP="00375C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 точности реагирования на сигналы, согласования движений, ориентирования в пространстве) и кондиционны</w:t>
      </w:r>
      <w:proofErr w:type="gramStart"/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скоростных, скоростно-силовых, выносливости и гибкости) способностей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образа жизни;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375CF3" w:rsidRPr="00375CF3" w:rsidRDefault="00375CF3" w:rsidP="00375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375CF3" w:rsidRPr="00375CF3" w:rsidRDefault="00375CF3" w:rsidP="00375C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</w:t>
      </w: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качества, осваиваются определённые двигательные действия, активно развиваются мышление, творчество и самостоятельность.</w:t>
      </w:r>
    </w:p>
    <w:p w:rsidR="00375CF3" w:rsidRDefault="00375CF3" w:rsidP="00375C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 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</w:t>
      </w:r>
      <w:r w:rsid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2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D27D5" w:rsidRPr="00375CF3" w:rsidRDefault="007D27D5" w:rsidP="00375C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</w:t>
      </w:r>
      <w:proofErr w:type="gram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     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эстетических потребностей, ценностей и чувств;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2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7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27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готовность конструктивно разрешать конфликты посредством учета интересов сторон и сотрудничества;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                                                      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начальной школы учащиеся должны уметь: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использовать </w:t>
      </w:r>
      <w:proofErr w:type="gram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</w:t>
      </w:r>
      <w:proofErr w:type="gram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D27D5" w:rsidRPr="007D27D5" w:rsidRDefault="007D27D5" w:rsidP="007D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выполнять простейшие акробатические и гимнастические комбинации на высоком качественном уровне;</w:t>
      </w:r>
    </w:p>
    <w:p w:rsidR="007D27D5" w:rsidRP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7D27D5" w:rsidRDefault="007D27D5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C36150" w:rsidRPr="007D27D5" w:rsidRDefault="00C36150" w:rsidP="007D27D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6150" w:rsidRDefault="00C36150" w:rsidP="00C361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с 1 по 4 класс из расчёта 3ч в неделю (всего 405ч): в 1 классе —99ч, во 2 классе — 102ч, в 3 классе— 102ч, в 4 классе— 102ч.</w:t>
      </w:r>
    </w:p>
    <w:p w:rsidR="00C36150" w:rsidRPr="00375CF3" w:rsidRDefault="00C36150" w:rsidP="00C361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150" w:rsidRDefault="00C36150" w:rsidP="00C361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час на преподавание учебного предмета «Физическая культура» был введён приказом </w:t>
      </w:r>
      <w:proofErr w:type="spellStart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2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 Рабочая программа рассчитана на 405 ч на четыре года обучения (по 3ч в неделю).</w:t>
      </w:r>
    </w:p>
    <w:p w:rsidR="00065ABB" w:rsidRPr="007D27D5" w:rsidRDefault="00065ABB" w:rsidP="00375CF3">
      <w:pPr>
        <w:rPr>
          <w:rFonts w:ascii="Times New Roman" w:hAnsi="Times New Roman" w:cs="Times New Roman"/>
          <w:sz w:val="24"/>
          <w:szCs w:val="24"/>
        </w:rPr>
      </w:pPr>
    </w:p>
    <w:sectPr w:rsidR="00065ABB" w:rsidRPr="007D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BEA"/>
    <w:multiLevelType w:val="multilevel"/>
    <w:tmpl w:val="0B3E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94"/>
    <w:rsid w:val="00065ABB"/>
    <w:rsid w:val="00375CF3"/>
    <w:rsid w:val="007D27D5"/>
    <w:rsid w:val="00936B94"/>
    <w:rsid w:val="00C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5CF3"/>
  </w:style>
  <w:style w:type="paragraph" w:customStyle="1" w:styleId="c18">
    <w:name w:val="c18"/>
    <w:basedOn w:val="a"/>
    <w:rsid w:val="003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5CF3"/>
  </w:style>
  <w:style w:type="paragraph" w:customStyle="1" w:styleId="c18">
    <w:name w:val="c18"/>
    <w:basedOn w:val="a"/>
    <w:rsid w:val="003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2017-10-23T19:11:00Z</dcterms:created>
  <dcterms:modified xsi:type="dcterms:W3CDTF">2017-10-23T19:27:00Z</dcterms:modified>
</cp:coreProperties>
</file>